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C2" w:rsidRPr="00B511DE" w:rsidRDefault="006943BE" w:rsidP="004133C2">
      <w:pPr>
        <w:pStyle w:val="Heading2"/>
      </w:pPr>
      <w:r>
        <w:t xml:space="preserve"> </w:t>
      </w:r>
      <w:r w:rsidR="004133C2">
        <w:t xml:space="preserve">Pesticide </w:t>
      </w:r>
      <w:r w:rsidR="004133C2" w:rsidRPr="00B511DE">
        <w:t>Spill</w:t>
      </w:r>
      <w:r w:rsidR="004133C2">
        <w:t xml:space="preserve"> Report</w:t>
      </w:r>
      <w:r w:rsidR="004133C2" w:rsidRPr="00B511DE">
        <w:t xml:space="preserve">         Call NJDEP</w:t>
      </w:r>
      <w:r w:rsidR="004133C2">
        <w:t xml:space="preserve"> Department Hotline</w:t>
      </w:r>
      <w:r w:rsidR="004133C2" w:rsidRPr="00B511DE">
        <w:t>:       1-877-927-6337</w:t>
      </w:r>
    </w:p>
    <w:p w:rsidR="004133C2" w:rsidRPr="00625A2C" w:rsidRDefault="004133C2" w:rsidP="004133C2">
      <w:pPr>
        <w:spacing w:before="134" w:after="0" w:line="192" w:lineRule="auto"/>
        <w:textAlignment w:val="baseline"/>
        <w:rPr>
          <w:rFonts w:eastAsia="Times New Roman" w:cs="Times New Roman"/>
          <w:sz w:val="24"/>
          <w:szCs w:val="24"/>
        </w:rPr>
      </w:pPr>
    </w:p>
    <w:p w:rsidR="005B0586" w:rsidRDefault="005B0586" w:rsidP="004133C2">
      <w:r>
        <w:t>Date and t</w:t>
      </w:r>
      <w:r w:rsidR="004133C2">
        <w:t>ime: ______</w:t>
      </w:r>
      <w:r>
        <w:t>____________</w:t>
      </w:r>
    </w:p>
    <w:p w:rsidR="004133C2" w:rsidRDefault="004133C2" w:rsidP="004133C2">
      <w:r>
        <w:t>Name/address/phone of applicator</w:t>
      </w:r>
      <w:r w:rsidR="005B0586">
        <w:t>, operator, or dealer</w:t>
      </w:r>
      <w:r>
        <w:t>:</w:t>
      </w:r>
      <w:r w:rsidR="00B969F3">
        <w:t xml:space="preserve"> </w:t>
      </w:r>
      <w:r>
        <w:t>____________________________________________________</w:t>
      </w:r>
    </w:p>
    <w:p w:rsidR="004133C2" w:rsidRDefault="004133C2" w:rsidP="004133C2">
      <w:r>
        <w:tab/>
      </w:r>
      <w:r>
        <w:tab/>
      </w:r>
      <w:r>
        <w:tab/>
      </w:r>
      <w:r>
        <w:tab/>
      </w:r>
      <w:r>
        <w:tab/>
      </w:r>
      <w:r>
        <w:tab/>
      </w:r>
      <w:r>
        <w:tab/>
        <w:t>____________________________________________________</w:t>
      </w:r>
    </w:p>
    <w:p w:rsidR="004133C2" w:rsidRDefault="004133C2" w:rsidP="004133C2">
      <w:r>
        <w:t xml:space="preserve">Name/address/phone of </w:t>
      </w:r>
      <w:r w:rsidR="005B0586">
        <w:t>applicator or dealer</w:t>
      </w:r>
      <w:r w:rsidR="00F409B6">
        <w:t xml:space="preserve"> business</w:t>
      </w:r>
      <w:r w:rsidR="005B0586">
        <w:t xml:space="preserve">: </w:t>
      </w:r>
      <w:r>
        <w:t>_______________________________</w:t>
      </w:r>
      <w:r w:rsidR="005B0586">
        <w:t>_____________________</w:t>
      </w:r>
    </w:p>
    <w:p w:rsidR="004133C2" w:rsidRDefault="004133C2" w:rsidP="004133C2">
      <w:r>
        <w:t>Name /phone of property owner or operator: ____________________________________________________________</w:t>
      </w:r>
    </w:p>
    <w:p w:rsidR="004133C2" w:rsidRDefault="004133C2" w:rsidP="004133C2">
      <w:r>
        <w:t>Incident location: ___________________________________________________________________________________</w:t>
      </w:r>
    </w:p>
    <w:p w:rsidR="004133C2" w:rsidRDefault="00111A6E" w:rsidP="004133C2">
      <w:r>
        <w:t>Pesticide name</w:t>
      </w:r>
      <w:r w:rsidR="004133C2" w:rsidRPr="00B511DE">
        <w:t>(s) and EPA registration numbers(s):___________________</w:t>
      </w:r>
      <w:r w:rsidR="004133C2">
        <w:t>________</w:t>
      </w:r>
      <w:r w:rsidR="004133C2" w:rsidRPr="00B511DE">
        <w:t>_____________________________</w:t>
      </w:r>
    </w:p>
    <w:p w:rsidR="004133C2" w:rsidRDefault="004133C2" w:rsidP="004133C2">
      <w:pPr>
        <w:rPr>
          <w:szCs w:val="24"/>
        </w:rPr>
      </w:pPr>
      <w:r w:rsidRPr="00625A2C">
        <w:rPr>
          <w:szCs w:val="24"/>
        </w:rPr>
        <w:t>Estimated amount &amp; dilution rate of pesticide:</w:t>
      </w:r>
      <w:r>
        <w:rPr>
          <w:szCs w:val="24"/>
        </w:rPr>
        <w:t xml:space="preserve"> </w:t>
      </w:r>
      <w:r w:rsidRPr="00625A2C">
        <w:rPr>
          <w:szCs w:val="24"/>
        </w:rPr>
        <w:t>________________________</w:t>
      </w:r>
      <w:r>
        <w:rPr>
          <w:szCs w:val="24"/>
        </w:rPr>
        <w:t>_</w:t>
      </w:r>
      <w:r w:rsidRPr="00625A2C">
        <w:rPr>
          <w:szCs w:val="24"/>
        </w:rPr>
        <w:t>___________________________________</w:t>
      </w:r>
    </w:p>
    <w:p w:rsidR="00C20D69" w:rsidRDefault="00DC2E96" w:rsidP="004133C2">
      <w:pPr>
        <w:spacing w:line="480" w:lineRule="auto"/>
        <w:rPr>
          <w:szCs w:val="24"/>
        </w:rPr>
      </w:pPr>
      <w:r>
        <w:rPr>
          <w:rFonts w:eastAsiaTheme="minorEastAsia"/>
          <w:b/>
          <w:noProof/>
          <w:sz w:val="24"/>
          <w:szCs w:val="24"/>
        </w:rPr>
        <mc:AlternateContent>
          <mc:Choice Requires="wps">
            <w:drawing>
              <wp:anchor distT="0" distB="0" distL="114300" distR="114300" simplePos="0" relativeHeight="251661312" behindDoc="0" locked="0" layoutInCell="1" allowOverlap="1" wp14:anchorId="7408076D" wp14:editId="7311D6C2">
                <wp:simplePos x="0" y="0"/>
                <wp:positionH relativeFrom="column">
                  <wp:posOffset>-457200</wp:posOffset>
                </wp:positionH>
                <wp:positionV relativeFrom="paragraph">
                  <wp:posOffset>1459230</wp:posOffset>
                </wp:positionV>
                <wp:extent cx="788733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7887335" cy="0"/>
                        </a:xfrm>
                        <a:prstGeom prst="line">
                          <a:avLst/>
                        </a:prstGeom>
                        <a:noFill/>
                        <a:ln w="12700"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4.9pt" to="585.05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" strokecolor="#4a7ebb" strokeweight="1pt">
                <v:stroke dashstyle="3 1"/>
              </v:line>
            </w:pict>
          </mc:Fallback>
        </mc:AlternateContent>
      </w:r>
      <w:r w:rsidR="004133C2" w:rsidRPr="00625A2C">
        <w:rPr>
          <w:szCs w:val="24"/>
        </w:rPr>
        <w:t>Corrective action(s) taken: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419" w:rsidRPr="00B511DE" w:rsidRDefault="00C30419" w:rsidP="004133C2">
      <w:pPr>
        <w:spacing w:line="480" w:lineRule="auto"/>
        <w:rPr>
          <w:szCs w:val="24"/>
        </w:rPr>
      </w:pPr>
    </w:p>
    <w:p w:rsidR="004133C2" w:rsidRDefault="004133C2" w:rsidP="004133C2">
      <w:pPr>
        <w:pStyle w:val="Heading1"/>
        <w:jc w:val="center"/>
      </w:pPr>
    </w:p>
    <w:p w:rsidR="00F01522" w:rsidRPr="00F409B6" w:rsidRDefault="00F01522" w:rsidP="00B3624A">
      <w:pPr>
        <w:pStyle w:val="Heading3"/>
        <w:jc w:val="left"/>
        <w:rPr>
          <w:sz w:val="24"/>
        </w:rPr>
      </w:pPr>
      <w:r w:rsidRPr="00F409B6">
        <w:rPr>
          <w:sz w:val="24"/>
        </w:rPr>
        <w:t>New Jersey Environmental Protection Pesticide Control Program Regulations</w:t>
      </w:r>
      <w:r w:rsidR="00B3624A" w:rsidRPr="00F409B6">
        <w:rPr>
          <w:sz w:val="24"/>
        </w:rPr>
        <w:t xml:space="preserve"> </w:t>
      </w:r>
    </w:p>
    <w:p w:rsidR="00F01522" w:rsidRPr="00F409B6" w:rsidRDefault="00F01522" w:rsidP="00B3624A">
      <w:pPr>
        <w:tabs>
          <w:tab w:val="left" w:pos="360"/>
        </w:tabs>
        <w:spacing w:before="134" w:after="0" w:line="168" w:lineRule="auto"/>
        <w:ind w:left="90" w:hanging="90"/>
        <w:textAlignment w:val="baseline"/>
        <w:rPr>
          <w:rFonts w:eastAsiaTheme="majorEastAsia" w:cstheme="majorBidi"/>
          <w:color w:val="000000" w:themeColor="text1"/>
        </w:rPr>
      </w:pPr>
      <w:r w:rsidRPr="00F409B6">
        <w:rPr>
          <w:rFonts w:eastAsiaTheme="majorEastAsia" w:cstheme="majorBidi"/>
          <w:color w:val="000000" w:themeColor="text1"/>
        </w:rPr>
        <w:t xml:space="preserve">“...a spill is defined as any intentional or unintentional action or omission resulting in the releasing, </w:t>
      </w:r>
      <w:r w:rsidR="00B3624A" w:rsidRPr="00F409B6">
        <w:rPr>
          <w:rFonts w:eastAsiaTheme="majorEastAsia" w:cstheme="majorBidi"/>
          <w:color w:val="000000" w:themeColor="text1"/>
        </w:rPr>
        <w:t xml:space="preserve">  </w:t>
      </w:r>
      <w:r w:rsidRPr="00F409B6">
        <w:rPr>
          <w:rFonts w:eastAsiaTheme="majorEastAsia" w:cstheme="majorBidi"/>
          <w:color w:val="000000" w:themeColor="text1"/>
        </w:rPr>
        <w:t>discharging, leaking, pumping, pouring, emitting, emptying, or dumping of any pesticide to any location which is not a labeled and intended site…”</w:t>
      </w:r>
      <w:r w:rsidR="00111A6E" w:rsidRPr="00F409B6">
        <w:t xml:space="preserve"> </w:t>
      </w:r>
      <w:r w:rsidR="00B3624A" w:rsidRPr="00F409B6">
        <w:t>(NJAC 7:30-1.2)</w:t>
      </w:r>
    </w:p>
    <w:p w:rsidR="00B3624A" w:rsidRPr="00F409B6" w:rsidRDefault="00B3624A" w:rsidP="00B3624A">
      <w:pPr>
        <w:spacing w:before="134" w:after="0" w:line="168" w:lineRule="auto"/>
        <w:textAlignment w:val="baseline"/>
        <w:rPr>
          <w:rFonts w:eastAsiaTheme="majorEastAsia" w:cstheme="majorBidi"/>
          <w:b/>
          <w:bCs/>
          <w:color w:val="000000" w:themeColor="text1"/>
        </w:rPr>
      </w:pPr>
    </w:p>
    <w:p w:rsidR="008E0516" w:rsidRPr="00F409B6" w:rsidRDefault="00F01522" w:rsidP="008E0516">
      <w:pPr>
        <w:spacing w:before="134" w:after="0" w:line="168" w:lineRule="auto"/>
        <w:textAlignment w:val="baseline"/>
        <w:rPr>
          <w:rFonts w:eastAsiaTheme="minorEastAsia"/>
          <w:b/>
        </w:rPr>
      </w:pPr>
      <w:r w:rsidRPr="00F409B6">
        <w:rPr>
          <w:rFonts w:eastAsiaTheme="majorEastAsia" w:cstheme="majorBidi"/>
          <w:b/>
          <w:bCs/>
          <w:color w:val="000000" w:themeColor="text1"/>
        </w:rPr>
        <w:t>Reportable Spills</w:t>
      </w:r>
      <w:r w:rsidR="00B3624A" w:rsidRPr="00F409B6">
        <w:rPr>
          <w:rFonts w:eastAsiaTheme="majorEastAsia" w:cstheme="majorBidi"/>
          <w:b/>
          <w:bCs/>
          <w:color w:val="000000" w:themeColor="text1"/>
        </w:rPr>
        <w:t xml:space="preserve"> </w:t>
      </w:r>
      <w:r w:rsidR="008E0516" w:rsidRPr="00F409B6">
        <w:rPr>
          <w:rFonts w:eastAsiaTheme="minorEastAsia"/>
        </w:rPr>
        <w:t>(NJAC 7:30-9.17) --</w:t>
      </w:r>
      <w:r w:rsidR="008E0516" w:rsidRPr="00F409B6">
        <w:rPr>
          <w:rFonts w:eastAsiaTheme="majorEastAsia" w:cstheme="majorBidi"/>
          <w:bCs/>
          <w:color w:val="000000" w:themeColor="text1"/>
        </w:rPr>
        <w:t xml:space="preserve"> o</w:t>
      </w:r>
      <w:r w:rsidR="008E0516" w:rsidRPr="00F409B6">
        <w:rPr>
          <w:rFonts w:eastAsiaTheme="minorEastAsia"/>
        </w:rPr>
        <w:t>nly certain spills have to be reported to the NJDEP:</w:t>
      </w:r>
    </w:p>
    <w:p w:rsidR="00F01522" w:rsidRPr="00F409B6" w:rsidRDefault="00F01522" w:rsidP="008E0516">
      <w:pPr>
        <w:numPr>
          <w:ilvl w:val="0"/>
          <w:numId w:val="19"/>
        </w:numPr>
        <w:spacing w:before="134" w:after="0" w:line="168" w:lineRule="auto"/>
        <w:ind w:left="630" w:hanging="270"/>
        <w:textAlignment w:val="baseline"/>
        <w:rPr>
          <w:rFonts w:eastAsia="Times New Roman" w:cs="Times New Roman"/>
        </w:rPr>
      </w:pPr>
      <w:r w:rsidRPr="00F409B6">
        <w:rPr>
          <w:rFonts w:eastAsiaTheme="minorEastAsia"/>
          <w:u w:val="single"/>
        </w:rPr>
        <w:t>Outside</w:t>
      </w:r>
      <w:r w:rsidRPr="00F409B6">
        <w:rPr>
          <w:rFonts w:eastAsiaTheme="minorEastAsia"/>
        </w:rPr>
        <w:t xml:space="preserve"> a structure – if more than</w:t>
      </w:r>
    </w:p>
    <w:p w:rsidR="00F01522" w:rsidRPr="00F409B6" w:rsidRDefault="00F01522" w:rsidP="008E0516">
      <w:pPr>
        <w:numPr>
          <w:ilvl w:val="1"/>
          <w:numId w:val="15"/>
        </w:numPr>
        <w:tabs>
          <w:tab w:val="clear" w:pos="1440"/>
          <w:tab w:val="num" w:pos="1260"/>
        </w:tabs>
        <w:spacing w:after="0" w:line="240" w:lineRule="auto"/>
        <w:textAlignment w:val="baseline"/>
        <w:rPr>
          <w:rFonts w:eastAsia="Times New Roman" w:cs="Times New Roman"/>
        </w:rPr>
      </w:pPr>
      <w:r w:rsidRPr="00F409B6">
        <w:rPr>
          <w:rFonts w:eastAsia="Times New Roman" w:cs="Times New Roman"/>
          <w:bCs/>
        </w:rPr>
        <w:t>1 pound active ingredient</w:t>
      </w:r>
    </w:p>
    <w:p w:rsidR="00F01522" w:rsidRPr="00F409B6" w:rsidRDefault="00111A6E" w:rsidP="00111A6E">
      <w:pPr>
        <w:spacing w:before="134" w:after="0" w:line="192" w:lineRule="auto"/>
        <w:ind w:left="965" w:hanging="965"/>
        <w:textAlignment w:val="baseline"/>
        <w:rPr>
          <w:rFonts w:eastAsia="Times New Roman" w:cs="Times New Roman"/>
        </w:rPr>
      </w:pPr>
      <w:r w:rsidRPr="00F409B6">
        <w:rPr>
          <w:rFonts w:eastAsiaTheme="minorEastAsia"/>
        </w:rPr>
        <w:t xml:space="preserve">      </w:t>
      </w:r>
      <w:r w:rsidR="00F01522" w:rsidRPr="00F409B6">
        <w:rPr>
          <w:rFonts w:eastAsiaTheme="minorEastAsia"/>
        </w:rPr>
        <w:t xml:space="preserve">2.  </w:t>
      </w:r>
      <w:proofErr w:type="gramStart"/>
      <w:r w:rsidR="00F01522" w:rsidRPr="00F409B6">
        <w:rPr>
          <w:rFonts w:eastAsiaTheme="minorEastAsia"/>
          <w:u w:val="single"/>
        </w:rPr>
        <w:t>Inside</w:t>
      </w:r>
      <w:proofErr w:type="gramEnd"/>
      <w:r w:rsidR="00F01522" w:rsidRPr="00F409B6">
        <w:rPr>
          <w:rFonts w:eastAsiaTheme="minorEastAsia"/>
        </w:rPr>
        <w:t xml:space="preserve"> a structure- if more than</w:t>
      </w:r>
    </w:p>
    <w:p w:rsidR="00F01522" w:rsidRPr="00F409B6" w:rsidRDefault="00F01522" w:rsidP="008E0516">
      <w:pPr>
        <w:numPr>
          <w:ilvl w:val="1"/>
          <w:numId w:val="14"/>
        </w:numPr>
        <w:tabs>
          <w:tab w:val="clear" w:pos="1440"/>
          <w:tab w:val="num" w:pos="1260"/>
        </w:tabs>
        <w:spacing w:after="0" w:line="216" w:lineRule="auto"/>
        <w:textAlignment w:val="baseline"/>
        <w:rPr>
          <w:rFonts w:eastAsia="Times New Roman" w:cs="Times New Roman"/>
        </w:rPr>
      </w:pPr>
      <w:r w:rsidRPr="00F409B6">
        <w:rPr>
          <w:rFonts w:eastAsia="Times New Roman" w:cs="Times New Roman"/>
          <w:bCs/>
        </w:rPr>
        <w:t>1 pound active</w:t>
      </w:r>
      <w:r w:rsidRPr="00F409B6">
        <w:rPr>
          <w:rFonts w:eastAsia="Times New Roman" w:cs="Times New Roman"/>
        </w:rPr>
        <w:t xml:space="preserve"> </w:t>
      </w:r>
      <w:r w:rsidRPr="00F409B6">
        <w:rPr>
          <w:rFonts w:eastAsia="Times New Roman" w:cs="Times New Roman"/>
          <w:bCs/>
        </w:rPr>
        <w:t>dry</w:t>
      </w:r>
      <w:r w:rsidRPr="00F409B6">
        <w:rPr>
          <w:rFonts w:eastAsia="Times New Roman" w:cs="Times New Roman"/>
        </w:rPr>
        <w:t xml:space="preserve"> pesticides</w:t>
      </w:r>
    </w:p>
    <w:p w:rsidR="00F01522" w:rsidRPr="00F409B6" w:rsidRDefault="00F01522" w:rsidP="008E0516">
      <w:pPr>
        <w:numPr>
          <w:ilvl w:val="1"/>
          <w:numId w:val="14"/>
        </w:numPr>
        <w:tabs>
          <w:tab w:val="clear" w:pos="1440"/>
          <w:tab w:val="num" w:pos="1260"/>
        </w:tabs>
        <w:spacing w:after="0" w:line="240" w:lineRule="auto"/>
        <w:contextualSpacing/>
        <w:textAlignment w:val="baseline"/>
        <w:rPr>
          <w:rFonts w:eastAsia="Times New Roman" w:cs="Times New Roman"/>
        </w:rPr>
      </w:pPr>
      <w:r w:rsidRPr="00F409B6">
        <w:rPr>
          <w:rFonts w:eastAsia="Times New Roman" w:cs="Times New Roman"/>
          <w:bCs/>
        </w:rPr>
        <w:t>1 gallon</w:t>
      </w:r>
      <w:r w:rsidRPr="00F409B6">
        <w:rPr>
          <w:rFonts w:eastAsia="Times New Roman" w:cs="Times New Roman"/>
        </w:rPr>
        <w:t xml:space="preserve"> </w:t>
      </w:r>
      <w:r w:rsidRPr="00F409B6">
        <w:rPr>
          <w:rFonts w:eastAsia="Times New Roman" w:cs="Times New Roman"/>
          <w:bCs/>
        </w:rPr>
        <w:t>liquid</w:t>
      </w:r>
      <w:r w:rsidRPr="00F409B6">
        <w:rPr>
          <w:rFonts w:eastAsia="Times New Roman" w:cs="Times New Roman"/>
        </w:rPr>
        <w:t xml:space="preserve"> (pesticide &amp;/or diluent)</w:t>
      </w:r>
    </w:p>
    <w:p w:rsidR="00F01522" w:rsidRPr="00F409B6" w:rsidRDefault="00F01522" w:rsidP="00C30419">
      <w:pPr>
        <w:keepNext/>
        <w:numPr>
          <w:ilvl w:val="0"/>
          <w:numId w:val="11"/>
        </w:numPr>
        <w:tabs>
          <w:tab w:val="left" w:pos="270"/>
          <w:tab w:val="left" w:pos="360"/>
          <w:tab w:val="left" w:pos="720"/>
        </w:tabs>
        <w:spacing w:after="0" w:line="240" w:lineRule="auto"/>
        <w:ind w:left="630" w:hanging="270"/>
        <w:contextualSpacing/>
        <w:textAlignment w:val="baseline"/>
        <w:outlineLvl w:val="2"/>
        <w:rPr>
          <w:rFonts w:eastAsia="Times New Roman" w:cs="Times New Roman"/>
          <w:bCs/>
          <w:u w:val="single"/>
        </w:rPr>
      </w:pPr>
      <w:proofErr w:type="spellStart"/>
      <w:r w:rsidRPr="00F409B6">
        <w:rPr>
          <w:rFonts w:eastAsia="Times New Roman" w:cs="Times New Roman"/>
          <w:bCs/>
          <w:u w:val="single"/>
        </w:rPr>
        <w:t>Termiticide</w:t>
      </w:r>
      <w:proofErr w:type="spellEnd"/>
      <w:r w:rsidRPr="00F409B6">
        <w:rPr>
          <w:rFonts w:eastAsia="Times New Roman" w:cs="Times New Roman"/>
          <w:bCs/>
          <w:u w:val="single"/>
        </w:rPr>
        <w:t xml:space="preserve"> indoor spill</w:t>
      </w:r>
    </w:p>
    <w:p w:rsidR="00F01522" w:rsidRPr="00F409B6" w:rsidRDefault="00F01522" w:rsidP="008E0516">
      <w:pPr>
        <w:numPr>
          <w:ilvl w:val="1"/>
          <w:numId w:val="13"/>
        </w:numPr>
        <w:tabs>
          <w:tab w:val="left" w:pos="1260"/>
        </w:tabs>
        <w:spacing w:after="0" w:line="216" w:lineRule="auto"/>
        <w:textAlignment w:val="baseline"/>
        <w:rPr>
          <w:rFonts w:eastAsia="Times New Roman" w:cs="Times New Roman"/>
          <w:bCs/>
        </w:rPr>
      </w:pPr>
      <w:r w:rsidRPr="00F409B6">
        <w:rPr>
          <w:rFonts w:eastAsia="Times New Roman" w:cs="Times New Roman"/>
        </w:rPr>
        <w:t xml:space="preserve">&gt;50 in2 </w:t>
      </w:r>
      <w:proofErr w:type="spellStart"/>
      <w:r w:rsidRPr="00F409B6">
        <w:rPr>
          <w:rFonts w:eastAsia="Times New Roman" w:cs="Times New Roman"/>
        </w:rPr>
        <w:t>organochlorine</w:t>
      </w:r>
      <w:proofErr w:type="spellEnd"/>
      <w:r w:rsidRPr="00F409B6">
        <w:rPr>
          <w:rFonts w:eastAsia="Times New Roman" w:cs="Times New Roman"/>
        </w:rPr>
        <w:t xml:space="preserve"> </w:t>
      </w:r>
      <w:proofErr w:type="spellStart"/>
      <w:r w:rsidRPr="00F409B6">
        <w:rPr>
          <w:rFonts w:eastAsia="Times New Roman" w:cs="Times New Roman"/>
        </w:rPr>
        <w:t>termiticide</w:t>
      </w:r>
      <w:proofErr w:type="spellEnd"/>
      <w:r w:rsidRPr="00F409B6">
        <w:rPr>
          <w:rFonts w:eastAsia="Times New Roman" w:cs="Times New Roman"/>
        </w:rPr>
        <w:t xml:space="preserve"> </w:t>
      </w:r>
      <w:r w:rsidRPr="00F409B6">
        <w:rPr>
          <w:rFonts w:eastAsia="Times New Roman" w:cs="Times New Roman"/>
          <w:bCs/>
        </w:rPr>
        <w:t>contamination at 1 injection point</w:t>
      </w:r>
    </w:p>
    <w:p w:rsidR="00F01522" w:rsidRPr="00F409B6" w:rsidRDefault="00F01522" w:rsidP="008E0516">
      <w:pPr>
        <w:numPr>
          <w:ilvl w:val="1"/>
          <w:numId w:val="13"/>
        </w:numPr>
        <w:tabs>
          <w:tab w:val="left" w:pos="1260"/>
        </w:tabs>
        <w:spacing w:after="0" w:line="216" w:lineRule="auto"/>
        <w:textAlignment w:val="baseline"/>
        <w:rPr>
          <w:rFonts w:eastAsia="Times New Roman" w:cs="Times New Roman"/>
          <w:bCs/>
        </w:rPr>
      </w:pPr>
      <w:r w:rsidRPr="00F409B6">
        <w:rPr>
          <w:rFonts w:eastAsia="Times New Roman" w:cs="Times New Roman"/>
        </w:rPr>
        <w:t>&gt;</w:t>
      </w:r>
      <w:r w:rsidRPr="00F409B6">
        <w:rPr>
          <w:rFonts w:eastAsia="Times New Roman" w:cs="Times New Roman"/>
          <w:bCs/>
        </w:rPr>
        <w:t xml:space="preserve">1 yd2 aggregate contaminated by  </w:t>
      </w:r>
      <w:proofErr w:type="spellStart"/>
      <w:r w:rsidRPr="00F409B6">
        <w:rPr>
          <w:rFonts w:eastAsia="Times New Roman" w:cs="Times New Roman"/>
          <w:bCs/>
        </w:rPr>
        <w:t>organochlorine</w:t>
      </w:r>
      <w:proofErr w:type="spellEnd"/>
      <w:r w:rsidRPr="00F409B6">
        <w:rPr>
          <w:rFonts w:eastAsia="Times New Roman" w:cs="Times New Roman"/>
          <w:bCs/>
        </w:rPr>
        <w:t xml:space="preserve"> </w:t>
      </w:r>
      <w:proofErr w:type="spellStart"/>
      <w:r w:rsidRPr="00F409B6">
        <w:rPr>
          <w:rFonts w:eastAsia="Times New Roman" w:cs="Times New Roman"/>
          <w:bCs/>
        </w:rPr>
        <w:t>termiticide</w:t>
      </w:r>
      <w:proofErr w:type="spellEnd"/>
      <w:r w:rsidRPr="00F409B6">
        <w:rPr>
          <w:rFonts w:eastAsia="Times New Roman" w:cs="Times New Roman"/>
          <w:bCs/>
        </w:rPr>
        <w:t xml:space="preserve"> on/at interior wall base</w:t>
      </w:r>
    </w:p>
    <w:p w:rsidR="00F01522" w:rsidRPr="00F409B6" w:rsidRDefault="00B3624A" w:rsidP="008E0516">
      <w:pPr>
        <w:numPr>
          <w:ilvl w:val="1"/>
          <w:numId w:val="13"/>
        </w:numPr>
        <w:tabs>
          <w:tab w:val="left" w:pos="1260"/>
        </w:tabs>
        <w:spacing w:after="0" w:line="216" w:lineRule="auto"/>
        <w:textAlignment w:val="baseline"/>
        <w:rPr>
          <w:rFonts w:eastAsia="Times New Roman" w:cs="Times New Roman"/>
        </w:rPr>
      </w:pPr>
      <w:r w:rsidRPr="00F409B6">
        <w:rPr>
          <w:rFonts w:eastAsia="Times New Roman" w:cs="Times New Roman"/>
          <w:bCs/>
        </w:rPr>
        <w:t>w</w:t>
      </w:r>
      <w:r w:rsidR="00F01522" w:rsidRPr="00F409B6">
        <w:rPr>
          <w:rFonts w:eastAsia="Times New Roman" w:cs="Times New Roman"/>
          <w:bCs/>
        </w:rPr>
        <w:t>hen heating duct/system is contaminated</w:t>
      </w:r>
    </w:p>
    <w:p w:rsidR="00F01522" w:rsidRPr="00F409B6" w:rsidRDefault="00F01522" w:rsidP="00111A6E">
      <w:pPr>
        <w:spacing w:after="0" w:line="240" w:lineRule="auto"/>
        <w:ind w:firstLine="60"/>
        <w:textAlignment w:val="baseline"/>
        <w:rPr>
          <w:rFonts w:eastAsiaTheme="minorEastAsia"/>
        </w:rPr>
      </w:pPr>
    </w:p>
    <w:p w:rsidR="00F01522" w:rsidRPr="00F409B6" w:rsidRDefault="00F01522" w:rsidP="00F01522">
      <w:pPr>
        <w:spacing w:before="134" w:after="0" w:line="192" w:lineRule="auto"/>
        <w:textAlignment w:val="baseline"/>
        <w:rPr>
          <w:rFonts w:eastAsiaTheme="minorEastAsia"/>
        </w:rPr>
      </w:pPr>
      <w:r w:rsidRPr="00F409B6">
        <w:rPr>
          <w:rFonts w:eastAsiaTheme="minorEastAsia"/>
          <w:b/>
        </w:rPr>
        <w:t>Who is responsible to report</w:t>
      </w:r>
      <w:r w:rsidRPr="00F409B6">
        <w:rPr>
          <w:rFonts w:eastAsiaTheme="minorEastAsia"/>
        </w:rPr>
        <w:t>:</w:t>
      </w:r>
      <w:r w:rsidRPr="00F409B6">
        <w:rPr>
          <w:rFonts w:ascii="Times New Roman" w:hAnsi="Times New Roman" w:cs="Times New Roman"/>
          <w:color w:val="000000"/>
        </w:rPr>
        <w:t xml:space="preserve"> </w:t>
      </w:r>
      <w:r w:rsidRPr="00F409B6">
        <w:rPr>
          <w:rFonts w:eastAsiaTheme="minorEastAsia"/>
        </w:rPr>
        <w:t>licensed dealer, dealer business, commercial pesticide operator, applicator or applicator business, shall notify the Department of any reportable pesticide spill occurring under such person’s direct supervision and/or direct observation.</w:t>
      </w:r>
    </w:p>
    <w:p w:rsidR="00F01522" w:rsidRPr="00F409B6" w:rsidRDefault="00F01522" w:rsidP="00F01522">
      <w:pPr>
        <w:spacing w:before="134" w:after="0" w:line="192" w:lineRule="auto"/>
        <w:textAlignment w:val="baseline"/>
        <w:rPr>
          <w:rFonts w:eastAsiaTheme="majorEastAsia" w:cstheme="majorBidi"/>
          <w:b/>
          <w:bCs/>
          <w:color w:val="000000" w:themeColor="text1"/>
        </w:rPr>
      </w:pPr>
      <w:r w:rsidRPr="00F409B6">
        <w:rPr>
          <w:rFonts w:eastAsiaTheme="minorEastAsia"/>
          <w:b/>
        </w:rPr>
        <w:t>When to report</w:t>
      </w:r>
      <w:r w:rsidRPr="00F409B6">
        <w:rPr>
          <w:rFonts w:eastAsiaTheme="minorEastAsia"/>
        </w:rPr>
        <w:t xml:space="preserve">:  call NJDEP </w:t>
      </w:r>
      <w:r w:rsidRPr="00F409B6">
        <w:rPr>
          <w:rFonts w:eastAsiaTheme="minorEastAsia"/>
          <w:u w:val="single"/>
        </w:rPr>
        <w:t>immediately</w:t>
      </w:r>
      <w:r w:rsidRPr="00F409B6">
        <w:rPr>
          <w:rFonts w:eastAsiaTheme="minorEastAsia"/>
        </w:rPr>
        <w:t xml:space="preserve"> at 1-877-927-6337.  Follow up </w:t>
      </w:r>
      <w:r w:rsidRPr="00F409B6">
        <w:rPr>
          <w:rFonts w:eastAsiaTheme="minorEastAsia"/>
          <w:u w:val="single"/>
        </w:rPr>
        <w:t>within 10 days</w:t>
      </w:r>
      <w:r w:rsidRPr="00F409B6">
        <w:rPr>
          <w:rFonts w:eastAsiaTheme="minorEastAsia"/>
        </w:rPr>
        <w:t xml:space="preserve"> with a </w:t>
      </w:r>
      <w:r w:rsidRPr="00F409B6">
        <w:rPr>
          <w:rFonts w:eastAsiaTheme="minorEastAsia"/>
          <w:u w:val="single"/>
        </w:rPr>
        <w:t>written report</w:t>
      </w:r>
      <w:r w:rsidRPr="00F409B6">
        <w:rPr>
          <w:rFonts w:eastAsiaTheme="minorEastAsia"/>
        </w:rPr>
        <w:t xml:space="preserve"> to: </w:t>
      </w:r>
      <w:r w:rsidRPr="00F409B6">
        <w:t>Pesticide Control Program, P.O. Box 411, Trenton, NJ 08625-0411.</w:t>
      </w:r>
    </w:p>
    <w:p w:rsidR="008E0516" w:rsidRPr="00F409B6" w:rsidRDefault="008E0516" w:rsidP="00B511DE">
      <w:pPr>
        <w:spacing w:before="134" w:after="0" w:line="192" w:lineRule="auto"/>
        <w:textAlignment w:val="baseline"/>
        <w:rPr>
          <w:rFonts w:eastAsiaTheme="majorEastAsia" w:cstheme="majorBidi"/>
          <w:color w:val="000000" w:themeColor="text1"/>
        </w:rPr>
      </w:pPr>
    </w:p>
    <w:p w:rsidR="00C30419" w:rsidRPr="00C30419" w:rsidRDefault="00C30419" w:rsidP="00C30419"/>
    <w:p w:rsidR="00DC2E96" w:rsidRDefault="00DC2E96" w:rsidP="00F409B6">
      <w:pPr>
        <w:pStyle w:val="Heading3"/>
        <w:jc w:val="left"/>
        <w:rPr>
          <w:sz w:val="24"/>
        </w:rPr>
      </w:pPr>
    </w:p>
    <w:p w:rsidR="00F409B6" w:rsidRPr="00F409B6" w:rsidRDefault="00F409B6" w:rsidP="00F409B6">
      <w:pPr>
        <w:pStyle w:val="Heading3"/>
        <w:jc w:val="left"/>
        <w:rPr>
          <w:sz w:val="24"/>
        </w:rPr>
      </w:pPr>
      <w:r w:rsidRPr="00F409B6">
        <w:rPr>
          <w:sz w:val="24"/>
        </w:rPr>
        <w:t xml:space="preserve">New Jersey Environmental Protection Pesticide Control Program Regulations </w:t>
      </w:r>
    </w:p>
    <w:p w:rsidR="00F409B6" w:rsidRPr="00F409B6" w:rsidRDefault="00F409B6" w:rsidP="00F409B6">
      <w:pPr>
        <w:tabs>
          <w:tab w:val="left" w:pos="360"/>
        </w:tabs>
        <w:spacing w:before="134" w:after="0" w:line="168" w:lineRule="auto"/>
        <w:ind w:left="90" w:hanging="90"/>
        <w:textAlignment w:val="baseline"/>
        <w:rPr>
          <w:rFonts w:eastAsiaTheme="majorEastAsia" w:cstheme="majorBidi"/>
          <w:color w:val="000000" w:themeColor="text1"/>
        </w:rPr>
      </w:pPr>
      <w:r w:rsidRPr="00F409B6">
        <w:rPr>
          <w:rFonts w:eastAsiaTheme="majorEastAsia" w:cstheme="majorBidi"/>
          <w:color w:val="000000" w:themeColor="text1"/>
        </w:rPr>
        <w:t>“...a spill is defined as any intentional or unintentional action or omission resulting in the releasing,   discharging, leaking, pumping, pouring, emitting, emptying, or dumping of any pesticide to any location which is not a labeled and intended site…”</w:t>
      </w:r>
      <w:r w:rsidRPr="00F409B6">
        <w:t xml:space="preserve"> (NJAC 7:30-1.2)</w:t>
      </w:r>
    </w:p>
    <w:p w:rsidR="00F409B6" w:rsidRPr="00F409B6" w:rsidRDefault="00F409B6" w:rsidP="00F409B6">
      <w:pPr>
        <w:spacing w:before="134" w:after="0" w:line="168" w:lineRule="auto"/>
        <w:textAlignment w:val="baseline"/>
        <w:rPr>
          <w:rFonts w:eastAsiaTheme="majorEastAsia" w:cstheme="majorBidi"/>
          <w:b/>
          <w:bCs/>
          <w:color w:val="000000" w:themeColor="text1"/>
        </w:rPr>
      </w:pPr>
    </w:p>
    <w:p w:rsidR="00F409B6" w:rsidRPr="00F409B6" w:rsidRDefault="00F409B6" w:rsidP="00F409B6">
      <w:pPr>
        <w:spacing w:before="134" w:after="0" w:line="168" w:lineRule="auto"/>
        <w:textAlignment w:val="baseline"/>
        <w:rPr>
          <w:rFonts w:eastAsiaTheme="minorEastAsia"/>
          <w:b/>
        </w:rPr>
      </w:pPr>
      <w:r w:rsidRPr="00F409B6">
        <w:rPr>
          <w:rFonts w:eastAsiaTheme="majorEastAsia" w:cstheme="majorBidi"/>
          <w:b/>
          <w:bCs/>
          <w:color w:val="000000" w:themeColor="text1"/>
        </w:rPr>
        <w:t xml:space="preserve">Reportable Spills </w:t>
      </w:r>
      <w:r w:rsidRPr="00F409B6">
        <w:rPr>
          <w:rFonts w:eastAsiaTheme="minorEastAsia"/>
        </w:rPr>
        <w:t>(NJAC 7:30-9.17) --</w:t>
      </w:r>
      <w:r w:rsidRPr="00F409B6">
        <w:rPr>
          <w:rFonts w:eastAsiaTheme="majorEastAsia" w:cstheme="majorBidi"/>
          <w:bCs/>
          <w:color w:val="000000" w:themeColor="text1"/>
        </w:rPr>
        <w:t xml:space="preserve"> o</w:t>
      </w:r>
      <w:r w:rsidRPr="00F409B6">
        <w:rPr>
          <w:rFonts w:eastAsiaTheme="minorEastAsia"/>
        </w:rPr>
        <w:t>nly certain spills have to be reported to the NJDEP:</w:t>
      </w:r>
    </w:p>
    <w:p w:rsidR="00F409B6" w:rsidRPr="00F409B6" w:rsidRDefault="00F409B6" w:rsidP="00C30419">
      <w:pPr>
        <w:numPr>
          <w:ilvl w:val="0"/>
          <w:numId w:val="22"/>
        </w:numPr>
        <w:spacing w:before="134" w:after="0" w:line="168" w:lineRule="auto"/>
        <w:ind w:left="540" w:hanging="180"/>
        <w:textAlignment w:val="baseline"/>
        <w:rPr>
          <w:rFonts w:eastAsia="Times New Roman" w:cs="Times New Roman"/>
        </w:rPr>
      </w:pPr>
      <w:r w:rsidRPr="00F409B6">
        <w:rPr>
          <w:rFonts w:eastAsiaTheme="minorEastAsia"/>
          <w:u w:val="single"/>
        </w:rPr>
        <w:t>Outside</w:t>
      </w:r>
      <w:r w:rsidRPr="00F409B6">
        <w:rPr>
          <w:rFonts w:eastAsiaTheme="minorEastAsia"/>
        </w:rPr>
        <w:t xml:space="preserve"> a structure – if more than</w:t>
      </w:r>
    </w:p>
    <w:p w:rsidR="00F409B6" w:rsidRPr="00F409B6" w:rsidRDefault="00F409B6" w:rsidP="00F409B6">
      <w:pPr>
        <w:numPr>
          <w:ilvl w:val="1"/>
          <w:numId w:val="15"/>
        </w:numPr>
        <w:tabs>
          <w:tab w:val="clear" w:pos="1440"/>
          <w:tab w:val="num" w:pos="1260"/>
        </w:tabs>
        <w:spacing w:after="0" w:line="240" w:lineRule="auto"/>
        <w:textAlignment w:val="baseline"/>
        <w:rPr>
          <w:rFonts w:eastAsia="Times New Roman" w:cs="Times New Roman"/>
        </w:rPr>
      </w:pPr>
      <w:r w:rsidRPr="00F409B6">
        <w:rPr>
          <w:rFonts w:eastAsia="Times New Roman" w:cs="Times New Roman"/>
          <w:bCs/>
        </w:rPr>
        <w:t>1 pound active ingredient</w:t>
      </w:r>
    </w:p>
    <w:p w:rsidR="00F409B6" w:rsidRPr="00F409B6" w:rsidRDefault="00F409B6" w:rsidP="00F409B6">
      <w:pPr>
        <w:spacing w:before="134" w:after="0" w:line="192" w:lineRule="auto"/>
        <w:ind w:left="965" w:hanging="965"/>
        <w:textAlignment w:val="baseline"/>
        <w:rPr>
          <w:rFonts w:eastAsia="Times New Roman" w:cs="Times New Roman"/>
        </w:rPr>
      </w:pPr>
      <w:r w:rsidRPr="00F409B6">
        <w:rPr>
          <w:rFonts w:eastAsiaTheme="minorEastAsia"/>
        </w:rPr>
        <w:t xml:space="preserve">      2.  </w:t>
      </w:r>
      <w:proofErr w:type="gramStart"/>
      <w:r w:rsidRPr="00F409B6">
        <w:rPr>
          <w:rFonts w:eastAsiaTheme="minorEastAsia"/>
          <w:u w:val="single"/>
        </w:rPr>
        <w:t>Inside</w:t>
      </w:r>
      <w:proofErr w:type="gramEnd"/>
      <w:r w:rsidRPr="00F409B6">
        <w:rPr>
          <w:rFonts w:eastAsiaTheme="minorEastAsia"/>
        </w:rPr>
        <w:t xml:space="preserve"> a structure- if more than</w:t>
      </w:r>
    </w:p>
    <w:p w:rsidR="00F409B6" w:rsidRPr="00F409B6" w:rsidRDefault="00F409B6" w:rsidP="00F409B6">
      <w:pPr>
        <w:numPr>
          <w:ilvl w:val="1"/>
          <w:numId w:val="14"/>
        </w:numPr>
        <w:tabs>
          <w:tab w:val="clear" w:pos="1440"/>
          <w:tab w:val="num" w:pos="1260"/>
        </w:tabs>
        <w:spacing w:after="0" w:line="216" w:lineRule="auto"/>
        <w:textAlignment w:val="baseline"/>
        <w:rPr>
          <w:rFonts w:eastAsia="Times New Roman" w:cs="Times New Roman"/>
        </w:rPr>
      </w:pPr>
      <w:r w:rsidRPr="00F409B6">
        <w:rPr>
          <w:rFonts w:eastAsia="Times New Roman" w:cs="Times New Roman"/>
          <w:bCs/>
        </w:rPr>
        <w:t>1 pound active</w:t>
      </w:r>
      <w:r w:rsidRPr="00F409B6">
        <w:rPr>
          <w:rFonts w:eastAsia="Times New Roman" w:cs="Times New Roman"/>
        </w:rPr>
        <w:t xml:space="preserve"> </w:t>
      </w:r>
      <w:r w:rsidRPr="00F409B6">
        <w:rPr>
          <w:rFonts w:eastAsia="Times New Roman" w:cs="Times New Roman"/>
          <w:bCs/>
        </w:rPr>
        <w:t>dry</w:t>
      </w:r>
      <w:r w:rsidRPr="00F409B6">
        <w:rPr>
          <w:rFonts w:eastAsia="Times New Roman" w:cs="Times New Roman"/>
        </w:rPr>
        <w:t xml:space="preserve"> pesticides</w:t>
      </w:r>
    </w:p>
    <w:p w:rsidR="00F409B6" w:rsidRPr="00F409B6" w:rsidRDefault="00F409B6" w:rsidP="00F409B6">
      <w:pPr>
        <w:numPr>
          <w:ilvl w:val="1"/>
          <w:numId w:val="14"/>
        </w:numPr>
        <w:tabs>
          <w:tab w:val="clear" w:pos="1440"/>
          <w:tab w:val="num" w:pos="1260"/>
        </w:tabs>
        <w:spacing w:after="0" w:line="240" w:lineRule="auto"/>
        <w:contextualSpacing/>
        <w:textAlignment w:val="baseline"/>
        <w:rPr>
          <w:rFonts w:eastAsia="Times New Roman" w:cs="Times New Roman"/>
        </w:rPr>
      </w:pPr>
      <w:r w:rsidRPr="00F409B6">
        <w:rPr>
          <w:rFonts w:eastAsia="Times New Roman" w:cs="Times New Roman"/>
          <w:bCs/>
        </w:rPr>
        <w:t>1 gallon</w:t>
      </w:r>
      <w:r w:rsidRPr="00F409B6">
        <w:rPr>
          <w:rFonts w:eastAsia="Times New Roman" w:cs="Times New Roman"/>
        </w:rPr>
        <w:t xml:space="preserve"> </w:t>
      </w:r>
      <w:r w:rsidRPr="00F409B6">
        <w:rPr>
          <w:rFonts w:eastAsia="Times New Roman" w:cs="Times New Roman"/>
          <w:bCs/>
        </w:rPr>
        <w:t>liquid</w:t>
      </w:r>
      <w:r w:rsidRPr="00F409B6">
        <w:rPr>
          <w:rFonts w:eastAsia="Times New Roman" w:cs="Times New Roman"/>
        </w:rPr>
        <w:t xml:space="preserve"> (pesticide &amp;/or diluent)</w:t>
      </w:r>
    </w:p>
    <w:p w:rsidR="00F409B6" w:rsidRPr="00F409B6" w:rsidRDefault="00F409B6" w:rsidP="00C30419">
      <w:pPr>
        <w:keepNext/>
        <w:numPr>
          <w:ilvl w:val="0"/>
          <w:numId w:val="23"/>
        </w:numPr>
        <w:tabs>
          <w:tab w:val="left" w:pos="270"/>
          <w:tab w:val="left" w:pos="360"/>
          <w:tab w:val="left" w:pos="540"/>
        </w:tabs>
        <w:spacing w:after="0" w:line="240" w:lineRule="auto"/>
        <w:contextualSpacing/>
        <w:textAlignment w:val="baseline"/>
        <w:outlineLvl w:val="2"/>
        <w:rPr>
          <w:rFonts w:eastAsia="Times New Roman" w:cs="Times New Roman"/>
          <w:bCs/>
          <w:u w:val="single"/>
        </w:rPr>
      </w:pPr>
      <w:proofErr w:type="spellStart"/>
      <w:r w:rsidRPr="00F409B6">
        <w:rPr>
          <w:rFonts w:eastAsia="Times New Roman" w:cs="Times New Roman"/>
          <w:bCs/>
          <w:u w:val="single"/>
        </w:rPr>
        <w:t>Termiticide</w:t>
      </w:r>
      <w:proofErr w:type="spellEnd"/>
      <w:r w:rsidRPr="00F409B6">
        <w:rPr>
          <w:rFonts w:eastAsia="Times New Roman" w:cs="Times New Roman"/>
          <w:bCs/>
          <w:u w:val="single"/>
        </w:rPr>
        <w:t xml:space="preserve"> indoor spill</w:t>
      </w:r>
    </w:p>
    <w:p w:rsidR="00F409B6" w:rsidRPr="00F409B6" w:rsidRDefault="00F409B6" w:rsidP="00F409B6">
      <w:pPr>
        <w:numPr>
          <w:ilvl w:val="1"/>
          <w:numId w:val="13"/>
        </w:numPr>
        <w:tabs>
          <w:tab w:val="left" w:pos="1260"/>
        </w:tabs>
        <w:spacing w:after="0" w:line="216" w:lineRule="auto"/>
        <w:textAlignment w:val="baseline"/>
        <w:rPr>
          <w:rFonts w:eastAsia="Times New Roman" w:cs="Times New Roman"/>
          <w:bCs/>
        </w:rPr>
      </w:pPr>
      <w:r w:rsidRPr="00F409B6">
        <w:rPr>
          <w:rFonts w:eastAsia="Times New Roman" w:cs="Times New Roman"/>
        </w:rPr>
        <w:t xml:space="preserve">&gt;50 in2 </w:t>
      </w:r>
      <w:proofErr w:type="spellStart"/>
      <w:r w:rsidRPr="00F409B6">
        <w:rPr>
          <w:rFonts w:eastAsia="Times New Roman" w:cs="Times New Roman"/>
        </w:rPr>
        <w:t>organochlorine</w:t>
      </w:r>
      <w:proofErr w:type="spellEnd"/>
      <w:r w:rsidRPr="00F409B6">
        <w:rPr>
          <w:rFonts w:eastAsia="Times New Roman" w:cs="Times New Roman"/>
        </w:rPr>
        <w:t xml:space="preserve"> </w:t>
      </w:r>
      <w:proofErr w:type="spellStart"/>
      <w:r w:rsidRPr="00F409B6">
        <w:rPr>
          <w:rFonts w:eastAsia="Times New Roman" w:cs="Times New Roman"/>
        </w:rPr>
        <w:t>termiticide</w:t>
      </w:r>
      <w:proofErr w:type="spellEnd"/>
      <w:r w:rsidRPr="00F409B6">
        <w:rPr>
          <w:rFonts w:eastAsia="Times New Roman" w:cs="Times New Roman"/>
        </w:rPr>
        <w:t xml:space="preserve"> </w:t>
      </w:r>
      <w:r w:rsidRPr="00F409B6">
        <w:rPr>
          <w:rFonts w:eastAsia="Times New Roman" w:cs="Times New Roman"/>
          <w:bCs/>
        </w:rPr>
        <w:t>contamination at 1 injection point</w:t>
      </w:r>
    </w:p>
    <w:p w:rsidR="00F409B6" w:rsidRPr="00F409B6" w:rsidRDefault="00F409B6" w:rsidP="00F409B6">
      <w:pPr>
        <w:numPr>
          <w:ilvl w:val="1"/>
          <w:numId w:val="13"/>
        </w:numPr>
        <w:tabs>
          <w:tab w:val="left" w:pos="1260"/>
        </w:tabs>
        <w:spacing w:after="0" w:line="216" w:lineRule="auto"/>
        <w:textAlignment w:val="baseline"/>
        <w:rPr>
          <w:rFonts w:eastAsia="Times New Roman" w:cs="Times New Roman"/>
          <w:bCs/>
        </w:rPr>
      </w:pPr>
      <w:r w:rsidRPr="00F409B6">
        <w:rPr>
          <w:rFonts w:eastAsia="Times New Roman" w:cs="Times New Roman"/>
        </w:rPr>
        <w:t>&gt;</w:t>
      </w:r>
      <w:r w:rsidRPr="00F409B6">
        <w:rPr>
          <w:rFonts w:eastAsia="Times New Roman" w:cs="Times New Roman"/>
          <w:bCs/>
        </w:rPr>
        <w:t xml:space="preserve">1 yd2 aggregate contaminated by  </w:t>
      </w:r>
      <w:proofErr w:type="spellStart"/>
      <w:r w:rsidRPr="00F409B6">
        <w:rPr>
          <w:rFonts w:eastAsia="Times New Roman" w:cs="Times New Roman"/>
          <w:bCs/>
        </w:rPr>
        <w:t>organochlorine</w:t>
      </w:r>
      <w:proofErr w:type="spellEnd"/>
      <w:r w:rsidRPr="00F409B6">
        <w:rPr>
          <w:rFonts w:eastAsia="Times New Roman" w:cs="Times New Roman"/>
          <w:bCs/>
        </w:rPr>
        <w:t xml:space="preserve"> </w:t>
      </w:r>
      <w:proofErr w:type="spellStart"/>
      <w:r w:rsidRPr="00F409B6">
        <w:rPr>
          <w:rFonts w:eastAsia="Times New Roman" w:cs="Times New Roman"/>
          <w:bCs/>
        </w:rPr>
        <w:t>termiticide</w:t>
      </w:r>
      <w:proofErr w:type="spellEnd"/>
      <w:r w:rsidRPr="00F409B6">
        <w:rPr>
          <w:rFonts w:eastAsia="Times New Roman" w:cs="Times New Roman"/>
          <w:bCs/>
        </w:rPr>
        <w:t xml:space="preserve"> on/at interior wall base</w:t>
      </w:r>
    </w:p>
    <w:p w:rsidR="00F409B6" w:rsidRPr="00F409B6" w:rsidRDefault="00F409B6" w:rsidP="00F409B6">
      <w:pPr>
        <w:numPr>
          <w:ilvl w:val="1"/>
          <w:numId w:val="13"/>
        </w:numPr>
        <w:tabs>
          <w:tab w:val="left" w:pos="1260"/>
        </w:tabs>
        <w:spacing w:after="0" w:line="216" w:lineRule="auto"/>
        <w:textAlignment w:val="baseline"/>
        <w:rPr>
          <w:rFonts w:eastAsia="Times New Roman" w:cs="Times New Roman"/>
        </w:rPr>
      </w:pPr>
      <w:r w:rsidRPr="00F409B6">
        <w:rPr>
          <w:rFonts w:eastAsia="Times New Roman" w:cs="Times New Roman"/>
          <w:bCs/>
        </w:rPr>
        <w:t>when heating duct/system is contaminated</w:t>
      </w:r>
    </w:p>
    <w:p w:rsidR="00F409B6" w:rsidRPr="00F409B6" w:rsidRDefault="00F409B6" w:rsidP="00F409B6">
      <w:pPr>
        <w:spacing w:after="0" w:line="240" w:lineRule="auto"/>
        <w:ind w:firstLine="60"/>
        <w:textAlignment w:val="baseline"/>
        <w:rPr>
          <w:rFonts w:eastAsiaTheme="minorEastAsia"/>
        </w:rPr>
      </w:pPr>
    </w:p>
    <w:p w:rsidR="00F409B6" w:rsidRPr="00F409B6" w:rsidRDefault="00F409B6" w:rsidP="00F409B6">
      <w:pPr>
        <w:spacing w:before="134" w:after="0" w:line="192" w:lineRule="auto"/>
        <w:textAlignment w:val="baseline"/>
        <w:rPr>
          <w:rFonts w:eastAsiaTheme="minorEastAsia"/>
        </w:rPr>
      </w:pPr>
      <w:r w:rsidRPr="00F409B6">
        <w:rPr>
          <w:rFonts w:eastAsiaTheme="minorEastAsia"/>
          <w:b/>
        </w:rPr>
        <w:t>Who is responsible to report</w:t>
      </w:r>
      <w:r w:rsidRPr="00F409B6">
        <w:rPr>
          <w:rFonts w:eastAsiaTheme="minorEastAsia"/>
        </w:rPr>
        <w:t>:</w:t>
      </w:r>
      <w:r w:rsidRPr="00F409B6">
        <w:rPr>
          <w:rFonts w:ascii="Times New Roman" w:hAnsi="Times New Roman" w:cs="Times New Roman"/>
          <w:color w:val="000000"/>
        </w:rPr>
        <w:t xml:space="preserve"> </w:t>
      </w:r>
      <w:r w:rsidRPr="00F409B6">
        <w:rPr>
          <w:rFonts w:eastAsiaTheme="minorEastAsia"/>
        </w:rPr>
        <w:t>licensed dealer, dealer business, commercial pesticide operator, applicator or applicator business, shall notify the Department of any reportable pesticide spill occurring under such person’s direct supervision and/or direct observation.</w:t>
      </w:r>
    </w:p>
    <w:p w:rsidR="00F409B6" w:rsidRPr="00F409B6" w:rsidRDefault="00F409B6" w:rsidP="00F409B6">
      <w:pPr>
        <w:spacing w:before="134" w:after="0" w:line="192" w:lineRule="auto"/>
        <w:textAlignment w:val="baseline"/>
        <w:rPr>
          <w:rFonts w:eastAsiaTheme="majorEastAsia" w:cstheme="majorBidi"/>
          <w:b/>
          <w:bCs/>
          <w:color w:val="000000" w:themeColor="text1"/>
        </w:rPr>
      </w:pPr>
      <w:r w:rsidRPr="00F409B6">
        <w:rPr>
          <w:rFonts w:eastAsiaTheme="minorEastAsia"/>
          <w:b/>
        </w:rPr>
        <w:t>When to report</w:t>
      </w:r>
      <w:r w:rsidRPr="00F409B6">
        <w:rPr>
          <w:rFonts w:eastAsiaTheme="minorEastAsia"/>
        </w:rPr>
        <w:t xml:space="preserve">:  call NJDEP </w:t>
      </w:r>
      <w:r w:rsidRPr="00F409B6">
        <w:rPr>
          <w:rFonts w:eastAsiaTheme="minorEastAsia"/>
          <w:u w:val="single"/>
        </w:rPr>
        <w:t>immediately</w:t>
      </w:r>
      <w:r w:rsidRPr="00F409B6">
        <w:rPr>
          <w:rFonts w:eastAsiaTheme="minorEastAsia"/>
        </w:rPr>
        <w:t xml:space="preserve"> at 1-877-927-6337.  Follow up </w:t>
      </w:r>
      <w:r w:rsidRPr="00F409B6">
        <w:rPr>
          <w:rFonts w:eastAsiaTheme="minorEastAsia"/>
          <w:u w:val="single"/>
        </w:rPr>
        <w:t>within 10 days</w:t>
      </w:r>
      <w:r w:rsidRPr="00F409B6">
        <w:rPr>
          <w:rFonts w:eastAsiaTheme="minorEastAsia"/>
        </w:rPr>
        <w:t xml:space="preserve"> with a </w:t>
      </w:r>
      <w:r w:rsidRPr="00F409B6">
        <w:rPr>
          <w:rFonts w:eastAsiaTheme="minorEastAsia"/>
          <w:u w:val="single"/>
        </w:rPr>
        <w:t>written report</w:t>
      </w:r>
      <w:r w:rsidRPr="00F409B6">
        <w:rPr>
          <w:rFonts w:eastAsiaTheme="minorEastAsia"/>
        </w:rPr>
        <w:t xml:space="preserve"> to: </w:t>
      </w:r>
      <w:r w:rsidRPr="00F409B6">
        <w:t>Pesticide Control Program, P.O. Box 411, Trenton, NJ 08625-0411.</w:t>
      </w:r>
    </w:p>
    <w:p w:rsidR="00F409B6" w:rsidRPr="00B511DE" w:rsidRDefault="00F409B6" w:rsidP="00F409B6">
      <w:pPr>
        <w:spacing w:line="480" w:lineRule="auto"/>
        <w:rPr>
          <w:szCs w:val="24"/>
        </w:rPr>
      </w:pPr>
    </w:p>
    <w:p w:rsidR="00F409B6" w:rsidRDefault="00F409B6" w:rsidP="00F409B6">
      <w:pPr>
        <w:pStyle w:val="Heading1"/>
        <w:jc w:val="center"/>
      </w:pPr>
    </w:p>
    <w:p w:rsidR="00C30419" w:rsidRDefault="00DC2E96" w:rsidP="00F409B6">
      <w:pPr>
        <w:pStyle w:val="Heading2"/>
      </w:pPr>
      <w:r>
        <w:rPr>
          <w:rFonts w:eastAsiaTheme="minorEastAsia"/>
          <w:b w:val="0"/>
          <w:noProof/>
          <w:sz w:val="24"/>
        </w:rPr>
        <mc:AlternateContent>
          <mc:Choice Requires="wps">
            <w:drawing>
              <wp:anchor distT="0" distB="0" distL="114300" distR="114300" simplePos="0" relativeHeight="251665408" behindDoc="0" locked="0" layoutInCell="1" allowOverlap="1" wp14:anchorId="151E8D61" wp14:editId="50227603">
                <wp:simplePos x="0" y="0"/>
                <wp:positionH relativeFrom="column">
                  <wp:posOffset>-457200</wp:posOffset>
                </wp:positionH>
                <wp:positionV relativeFrom="paragraph">
                  <wp:posOffset>202565</wp:posOffset>
                </wp:positionV>
                <wp:extent cx="7887335"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7887335" cy="0"/>
                        </a:xfrm>
                        <a:prstGeom prst="line">
                          <a:avLst/>
                        </a:prstGeom>
                        <a:noFill/>
                        <a:ln w="12700"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95pt" to="585.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" strokecolor="#4a7ebb" strokeweight="1pt">
                <v:stroke dashstyle="3 1"/>
              </v:line>
            </w:pict>
          </mc:Fallback>
        </mc:AlternateContent>
      </w:r>
    </w:p>
    <w:p w:rsidR="00DC2E96" w:rsidRDefault="00DC2E96" w:rsidP="00F409B6">
      <w:pPr>
        <w:pStyle w:val="Heading2"/>
      </w:pPr>
    </w:p>
    <w:p w:rsidR="00F409B6" w:rsidRPr="00B511DE" w:rsidRDefault="00F409B6" w:rsidP="00F409B6">
      <w:pPr>
        <w:pStyle w:val="Heading2"/>
      </w:pPr>
      <w:r>
        <w:t xml:space="preserve">Pesticide </w:t>
      </w:r>
      <w:r w:rsidRPr="00B511DE">
        <w:t>Spill</w:t>
      </w:r>
      <w:r>
        <w:t xml:space="preserve"> Report</w:t>
      </w:r>
      <w:r w:rsidRPr="00B511DE">
        <w:t xml:space="preserve">         Call NJDEP</w:t>
      </w:r>
      <w:r>
        <w:t xml:space="preserve"> Department Hotline</w:t>
      </w:r>
      <w:r w:rsidRPr="00B511DE">
        <w:t>:       1-877-927-6337</w:t>
      </w:r>
    </w:p>
    <w:p w:rsidR="00F409B6" w:rsidRPr="00625A2C" w:rsidRDefault="00F409B6" w:rsidP="00F409B6">
      <w:pPr>
        <w:spacing w:before="134" w:after="0" w:line="192" w:lineRule="auto"/>
        <w:textAlignment w:val="baseline"/>
        <w:rPr>
          <w:rFonts w:eastAsia="Times New Roman" w:cs="Times New Roman"/>
          <w:sz w:val="24"/>
          <w:szCs w:val="24"/>
        </w:rPr>
      </w:pPr>
    </w:p>
    <w:p w:rsidR="00F409B6" w:rsidRDefault="00F409B6" w:rsidP="00F409B6">
      <w:r>
        <w:t>Date and time: __________________</w:t>
      </w:r>
    </w:p>
    <w:p w:rsidR="00F409B6" w:rsidRDefault="00F409B6" w:rsidP="00F409B6">
      <w:r>
        <w:t>Name/address/phone of applicator, operator, or dealer: ____________________________________________________</w:t>
      </w:r>
    </w:p>
    <w:p w:rsidR="00F409B6" w:rsidRDefault="00F409B6" w:rsidP="00F409B6">
      <w:r>
        <w:tab/>
      </w:r>
      <w:r>
        <w:tab/>
      </w:r>
      <w:r>
        <w:tab/>
      </w:r>
      <w:r>
        <w:tab/>
      </w:r>
      <w:r>
        <w:tab/>
      </w:r>
      <w:r>
        <w:tab/>
      </w:r>
      <w:r>
        <w:tab/>
        <w:t>____________________________________________________</w:t>
      </w:r>
    </w:p>
    <w:p w:rsidR="00F409B6" w:rsidRDefault="00F409B6" w:rsidP="00F409B6">
      <w:r>
        <w:t>Name/address/phone of applicator or dealer business: ____________________________________________________</w:t>
      </w:r>
    </w:p>
    <w:p w:rsidR="00F409B6" w:rsidRDefault="00F409B6" w:rsidP="00F409B6">
      <w:r>
        <w:t>Name /phone of property owner or operator: ____________________________________________________________</w:t>
      </w:r>
    </w:p>
    <w:p w:rsidR="00F409B6" w:rsidRDefault="00F409B6" w:rsidP="00F409B6">
      <w:r>
        <w:t>Incident location: ___________________________________________________________________________________</w:t>
      </w:r>
    </w:p>
    <w:p w:rsidR="00F409B6" w:rsidRDefault="00F409B6" w:rsidP="00F409B6">
      <w:r>
        <w:t>Pesticide name</w:t>
      </w:r>
      <w:r w:rsidRPr="00B511DE">
        <w:t>(s) and EPA registration numbers(s):___________________</w:t>
      </w:r>
      <w:r>
        <w:t>________</w:t>
      </w:r>
      <w:r w:rsidRPr="00B511DE">
        <w:t>_____________________________</w:t>
      </w:r>
    </w:p>
    <w:p w:rsidR="00F409B6" w:rsidRDefault="00F409B6" w:rsidP="00F409B6">
      <w:pPr>
        <w:rPr>
          <w:szCs w:val="24"/>
        </w:rPr>
      </w:pPr>
      <w:r w:rsidRPr="00625A2C">
        <w:rPr>
          <w:szCs w:val="24"/>
        </w:rPr>
        <w:t>Estimated amount &amp; dilution rate of pesticide:</w:t>
      </w:r>
      <w:r>
        <w:rPr>
          <w:szCs w:val="24"/>
        </w:rPr>
        <w:t xml:space="preserve"> </w:t>
      </w:r>
      <w:r w:rsidRPr="00625A2C">
        <w:rPr>
          <w:szCs w:val="24"/>
        </w:rPr>
        <w:t>________________________</w:t>
      </w:r>
      <w:r>
        <w:rPr>
          <w:szCs w:val="24"/>
        </w:rPr>
        <w:t>_</w:t>
      </w:r>
      <w:r w:rsidRPr="00625A2C">
        <w:rPr>
          <w:szCs w:val="24"/>
        </w:rPr>
        <w:t>___________________________________</w:t>
      </w:r>
    </w:p>
    <w:p w:rsidR="00B511DE" w:rsidRPr="00B511DE" w:rsidRDefault="00F409B6" w:rsidP="00DC2E96">
      <w:pPr>
        <w:spacing w:line="480" w:lineRule="auto"/>
        <w:rPr>
          <w:szCs w:val="24"/>
        </w:rPr>
      </w:pPr>
      <w:r w:rsidRPr="00625A2C">
        <w:rPr>
          <w:szCs w:val="24"/>
        </w:rPr>
        <w:t>Corrective action(s) taken: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511DE" w:rsidRPr="00B511DE" w:rsidSect="00C30419">
      <w:footerReference w:type="default" r:id="rId9"/>
      <w:pgSz w:w="12240" w:h="15840"/>
      <w:pgMar w:top="720" w:right="720" w:bottom="9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AB" w:rsidRDefault="00263FAB" w:rsidP="00A22B85">
      <w:pPr>
        <w:spacing w:after="0" w:line="240" w:lineRule="auto"/>
      </w:pPr>
      <w:r>
        <w:separator/>
      </w:r>
    </w:p>
  </w:endnote>
  <w:endnote w:type="continuationSeparator" w:id="0">
    <w:p w:rsidR="00263FAB" w:rsidRDefault="00263FAB" w:rsidP="00A2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85" w:rsidRPr="008E0516" w:rsidRDefault="008E0516">
    <w:pPr>
      <w:pStyle w:val="Footer"/>
      <w:rPr>
        <w:i/>
        <w:sz w:val="20"/>
      </w:rPr>
    </w:pPr>
    <w:r>
      <w:rPr>
        <w:i/>
        <w:sz w:val="20"/>
      </w:rPr>
      <w:t xml:space="preserve">Download at </w:t>
    </w:r>
    <w:r w:rsidR="004133C2" w:rsidRPr="008E0516">
      <w:rPr>
        <w:i/>
        <w:sz w:val="20"/>
      </w:rPr>
      <w:t>www.pestmanagement.rutgers.edu/PAT/record_forms.htm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AB" w:rsidRDefault="00263FAB" w:rsidP="00A22B85">
      <w:pPr>
        <w:spacing w:after="0" w:line="240" w:lineRule="auto"/>
      </w:pPr>
      <w:r>
        <w:separator/>
      </w:r>
    </w:p>
  </w:footnote>
  <w:footnote w:type="continuationSeparator" w:id="0">
    <w:p w:rsidR="00263FAB" w:rsidRDefault="00263FAB" w:rsidP="00A22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30"/>
    <w:multiLevelType w:val="hybridMultilevel"/>
    <w:tmpl w:val="E2F8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63C4D"/>
    <w:multiLevelType w:val="hybridMultilevel"/>
    <w:tmpl w:val="1AF0DB9A"/>
    <w:lvl w:ilvl="0" w:tplc="700E51D0">
      <w:start w:val="3"/>
      <w:numFmt w:val="decimal"/>
      <w:lvlText w:val="%1."/>
      <w:lvlJc w:val="left"/>
      <w:pPr>
        <w:ind w:left="720" w:hanging="360"/>
      </w:pPr>
      <w:rPr>
        <w:rFonts w:hint="default"/>
      </w:rPr>
    </w:lvl>
    <w:lvl w:ilvl="1" w:tplc="20CA67E8">
      <w:numFmt w:val="bullet"/>
      <w:lvlText w:val="-"/>
      <w:lvlJc w:val="left"/>
      <w:pPr>
        <w:ind w:left="1440" w:hanging="360"/>
      </w:pPr>
      <w:rPr>
        <w:rFonts w:ascii="Calibri" w:eastAsiaTheme="majorEastAsia" w:hAnsi="Calibri" w:cstheme="majorBidi" w:hint="default"/>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4DF4"/>
    <w:multiLevelType w:val="hybridMultilevel"/>
    <w:tmpl w:val="A9A0F630"/>
    <w:lvl w:ilvl="0" w:tplc="FA1EF6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F442B"/>
    <w:multiLevelType w:val="hybridMultilevel"/>
    <w:tmpl w:val="ED904A70"/>
    <w:lvl w:ilvl="0" w:tplc="AB240A6C">
      <w:start w:val="1"/>
      <w:numFmt w:val="bullet"/>
      <w:lvlText w:val=""/>
      <w:lvlJc w:val="left"/>
      <w:pPr>
        <w:ind w:left="1440" w:hanging="360"/>
      </w:pPr>
      <w:rPr>
        <w:rFonts w:ascii="Symbol" w:hAnsi="Symbol" w:hint="default"/>
        <w:u w:color="C00000"/>
      </w:rPr>
    </w:lvl>
    <w:lvl w:ilvl="1" w:tplc="9022EB3E">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8D2920"/>
    <w:multiLevelType w:val="hybridMultilevel"/>
    <w:tmpl w:val="C5747552"/>
    <w:lvl w:ilvl="0" w:tplc="85E07DE4">
      <w:start w:val="1"/>
      <w:numFmt w:val="bullet"/>
      <w:lvlText w:val="•"/>
      <w:lvlJc w:val="left"/>
      <w:pPr>
        <w:tabs>
          <w:tab w:val="num" w:pos="720"/>
        </w:tabs>
        <w:ind w:left="720" w:hanging="360"/>
      </w:pPr>
      <w:rPr>
        <w:rFonts w:ascii="Times New Roman" w:hAnsi="Times New Roman" w:hint="default"/>
      </w:rPr>
    </w:lvl>
    <w:lvl w:ilvl="1" w:tplc="AB240A6C">
      <w:start w:val="1"/>
      <w:numFmt w:val="bullet"/>
      <w:lvlText w:val=""/>
      <w:lvlJc w:val="left"/>
      <w:pPr>
        <w:tabs>
          <w:tab w:val="num" w:pos="1440"/>
        </w:tabs>
        <w:ind w:left="1440" w:hanging="360"/>
      </w:pPr>
      <w:rPr>
        <w:rFonts w:ascii="Symbol" w:hAnsi="Symbol" w:hint="default"/>
        <w:u w:color="C00000"/>
      </w:rPr>
    </w:lvl>
    <w:lvl w:ilvl="2" w:tplc="E6C6BF9E" w:tentative="1">
      <w:start w:val="1"/>
      <w:numFmt w:val="bullet"/>
      <w:lvlText w:val="•"/>
      <w:lvlJc w:val="left"/>
      <w:pPr>
        <w:tabs>
          <w:tab w:val="num" w:pos="2160"/>
        </w:tabs>
        <w:ind w:left="2160" w:hanging="360"/>
      </w:pPr>
      <w:rPr>
        <w:rFonts w:ascii="Times New Roman" w:hAnsi="Times New Roman" w:hint="default"/>
      </w:rPr>
    </w:lvl>
    <w:lvl w:ilvl="3" w:tplc="8514D264" w:tentative="1">
      <w:start w:val="1"/>
      <w:numFmt w:val="bullet"/>
      <w:lvlText w:val="•"/>
      <w:lvlJc w:val="left"/>
      <w:pPr>
        <w:tabs>
          <w:tab w:val="num" w:pos="2880"/>
        </w:tabs>
        <w:ind w:left="2880" w:hanging="360"/>
      </w:pPr>
      <w:rPr>
        <w:rFonts w:ascii="Times New Roman" w:hAnsi="Times New Roman" w:hint="default"/>
      </w:rPr>
    </w:lvl>
    <w:lvl w:ilvl="4" w:tplc="FD509CE6" w:tentative="1">
      <w:start w:val="1"/>
      <w:numFmt w:val="bullet"/>
      <w:lvlText w:val="•"/>
      <w:lvlJc w:val="left"/>
      <w:pPr>
        <w:tabs>
          <w:tab w:val="num" w:pos="3600"/>
        </w:tabs>
        <w:ind w:left="3600" w:hanging="360"/>
      </w:pPr>
      <w:rPr>
        <w:rFonts w:ascii="Times New Roman" w:hAnsi="Times New Roman" w:hint="default"/>
      </w:rPr>
    </w:lvl>
    <w:lvl w:ilvl="5" w:tplc="910E38DA" w:tentative="1">
      <w:start w:val="1"/>
      <w:numFmt w:val="bullet"/>
      <w:lvlText w:val="•"/>
      <w:lvlJc w:val="left"/>
      <w:pPr>
        <w:tabs>
          <w:tab w:val="num" w:pos="4320"/>
        </w:tabs>
        <w:ind w:left="4320" w:hanging="360"/>
      </w:pPr>
      <w:rPr>
        <w:rFonts w:ascii="Times New Roman" w:hAnsi="Times New Roman" w:hint="default"/>
      </w:rPr>
    </w:lvl>
    <w:lvl w:ilvl="6" w:tplc="702CD648" w:tentative="1">
      <w:start w:val="1"/>
      <w:numFmt w:val="bullet"/>
      <w:lvlText w:val="•"/>
      <w:lvlJc w:val="left"/>
      <w:pPr>
        <w:tabs>
          <w:tab w:val="num" w:pos="5040"/>
        </w:tabs>
        <w:ind w:left="5040" w:hanging="360"/>
      </w:pPr>
      <w:rPr>
        <w:rFonts w:ascii="Times New Roman" w:hAnsi="Times New Roman" w:hint="default"/>
      </w:rPr>
    </w:lvl>
    <w:lvl w:ilvl="7" w:tplc="3062AEA4" w:tentative="1">
      <w:start w:val="1"/>
      <w:numFmt w:val="bullet"/>
      <w:lvlText w:val="•"/>
      <w:lvlJc w:val="left"/>
      <w:pPr>
        <w:tabs>
          <w:tab w:val="num" w:pos="5760"/>
        </w:tabs>
        <w:ind w:left="5760" w:hanging="360"/>
      </w:pPr>
      <w:rPr>
        <w:rFonts w:ascii="Times New Roman" w:hAnsi="Times New Roman" w:hint="default"/>
      </w:rPr>
    </w:lvl>
    <w:lvl w:ilvl="8" w:tplc="615217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C6728A"/>
    <w:multiLevelType w:val="hybridMultilevel"/>
    <w:tmpl w:val="E278B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0457C"/>
    <w:multiLevelType w:val="hybridMultilevel"/>
    <w:tmpl w:val="ED849716"/>
    <w:lvl w:ilvl="0" w:tplc="60921B8A">
      <w:start w:val="1"/>
      <w:numFmt w:val="bullet"/>
      <w:lvlText w:val="•"/>
      <w:lvlJc w:val="left"/>
      <w:pPr>
        <w:tabs>
          <w:tab w:val="num" w:pos="720"/>
        </w:tabs>
        <w:ind w:left="720" w:hanging="360"/>
      </w:pPr>
      <w:rPr>
        <w:rFonts w:ascii="Times New Roman" w:hAnsi="Times New Roman" w:hint="default"/>
      </w:rPr>
    </w:lvl>
    <w:lvl w:ilvl="1" w:tplc="AB240A6C">
      <w:start w:val="1"/>
      <w:numFmt w:val="bullet"/>
      <w:lvlText w:val=""/>
      <w:lvlJc w:val="left"/>
      <w:pPr>
        <w:tabs>
          <w:tab w:val="num" w:pos="1440"/>
        </w:tabs>
        <w:ind w:left="1440" w:hanging="360"/>
      </w:pPr>
      <w:rPr>
        <w:rFonts w:ascii="Symbol" w:hAnsi="Symbol" w:hint="default"/>
        <w:u w:color="C00000"/>
      </w:rPr>
    </w:lvl>
    <w:lvl w:ilvl="2" w:tplc="DD6AEF78" w:tentative="1">
      <w:start w:val="1"/>
      <w:numFmt w:val="bullet"/>
      <w:lvlText w:val="•"/>
      <w:lvlJc w:val="left"/>
      <w:pPr>
        <w:tabs>
          <w:tab w:val="num" w:pos="2160"/>
        </w:tabs>
        <w:ind w:left="2160" w:hanging="360"/>
      </w:pPr>
      <w:rPr>
        <w:rFonts w:ascii="Times New Roman" w:hAnsi="Times New Roman" w:hint="default"/>
      </w:rPr>
    </w:lvl>
    <w:lvl w:ilvl="3" w:tplc="6AEA0C78" w:tentative="1">
      <w:start w:val="1"/>
      <w:numFmt w:val="bullet"/>
      <w:lvlText w:val="•"/>
      <w:lvlJc w:val="left"/>
      <w:pPr>
        <w:tabs>
          <w:tab w:val="num" w:pos="2880"/>
        </w:tabs>
        <w:ind w:left="2880" w:hanging="360"/>
      </w:pPr>
      <w:rPr>
        <w:rFonts w:ascii="Times New Roman" w:hAnsi="Times New Roman" w:hint="default"/>
      </w:rPr>
    </w:lvl>
    <w:lvl w:ilvl="4" w:tplc="C17C2E6E" w:tentative="1">
      <w:start w:val="1"/>
      <w:numFmt w:val="bullet"/>
      <w:lvlText w:val="•"/>
      <w:lvlJc w:val="left"/>
      <w:pPr>
        <w:tabs>
          <w:tab w:val="num" w:pos="3600"/>
        </w:tabs>
        <w:ind w:left="3600" w:hanging="360"/>
      </w:pPr>
      <w:rPr>
        <w:rFonts w:ascii="Times New Roman" w:hAnsi="Times New Roman" w:hint="default"/>
      </w:rPr>
    </w:lvl>
    <w:lvl w:ilvl="5" w:tplc="B75E3C3C" w:tentative="1">
      <w:start w:val="1"/>
      <w:numFmt w:val="bullet"/>
      <w:lvlText w:val="•"/>
      <w:lvlJc w:val="left"/>
      <w:pPr>
        <w:tabs>
          <w:tab w:val="num" w:pos="4320"/>
        </w:tabs>
        <w:ind w:left="4320" w:hanging="360"/>
      </w:pPr>
      <w:rPr>
        <w:rFonts w:ascii="Times New Roman" w:hAnsi="Times New Roman" w:hint="default"/>
      </w:rPr>
    </w:lvl>
    <w:lvl w:ilvl="6" w:tplc="3B907066" w:tentative="1">
      <w:start w:val="1"/>
      <w:numFmt w:val="bullet"/>
      <w:lvlText w:val="•"/>
      <w:lvlJc w:val="left"/>
      <w:pPr>
        <w:tabs>
          <w:tab w:val="num" w:pos="5040"/>
        </w:tabs>
        <w:ind w:left="5040" w:hanging="360"/>
      </w:pPr>
      <w:rPr>
        <w:rFonts w:ascii="Times New Roman" w:hAnsi="Times New Roman" w:hint="default"/>
      </w:rPr>
    </w:lvl>
    <w:lvl w:ilvl="7" w:tplc="819849CE" w:tentative="1">
      <w:start w:val="1"/>
      <w:numFmt w:val="bullet"/>
      <w:lvlText w:val="•"/>
      <w:lvlJc w:val="left"/>
      <w:pPr>
        <w:tabs>
          <w:tab w:val="num" w:pos="5760"/>
        </w:tabs>
        <w:ind w:left="5760" w:hanging="360"/>
      </w:pPr>
      <w:rPr>
        <w:rFonts w:ascii="Times New Roman" w:hAnsi="Times New Roman" w:hint="default"/>
      </w:rPr>
    </w:lvl>
    <w:lvl w:ilvl="8" w:tplc="FBEC327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956D7F"/>
    <w:multiLevelType w:val="hybridMultilevel"/>
    <w:tmpl w:val="CA386A94"/>
    <w:lvl w:ilvl="0" w:tplc="41D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34AD0"/>
    <w:multiLevelType w:val="hybridMultilevel"/>
    <w:tmpl w:val="A6605C4C"/>
    <w:lvl w:ilvl="0" w:tplc="9022E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7C71EC"/>
    <w:multiLevelType w:val="hybridMultilevel"/>
    <w:tmpl w:val="660A0E80"/>
    <w:lvl w:ilvl="0" w:tplc="2A6AA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64760"/>
    <w:multiLevelType w:val="hybridMultilevel"/>
    <w:tmpl w:val="D7800B78"/>
    <w:lvl w:ilvl="0" w:tplc="85E07DE4">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22345"/>
    <w:multiLevelType w:val="hybridMultilevel"/>
    <w:tmpl w:val="09F4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A758A"/>
    <w:multiLevelType w:val="hybridMultilevel"/>
    <w:tmpl w:val="0868D2CA"/>
    <w:lvl w:ilvl="0" w:tplc="7CB0E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01CCF"/>
    <w:multiLevelType w:val="hybridMultilevel"/>
    <w:tmpl w:val="F0E4FBDE"/>
    <w:lvl w:ilvl="0" w:tplc="ABE892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97406"/>
    <w:multiLevelType w:val="hybridMultilevel"/>
    <w:tmpl w:val="DA883ED6"/>
    <w:lvl w:ilvl="0" w:tplc="ABE892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C5F12"/>
    <w:multiLevelType w:val="hybridMultilevel"/>
    <w:tmpl w:val="107EF232"/>
    <w:lvl w:ilvl="0" w:tplc="60921B8A">
      <w:start w:val="1"/>
      <w:numFmt w:val="bullet"/>
      <w:lvlText w:val="•"/>
      <w:lvlJc w:val="left"/>
      <w:pPr>
        <w:tabs>
          <w:tab w:val="num" w:pos="720"/>
        </w:tabs>
        <w:ind w:left="720" w:hanging="360"/>
      </w:pPr>
      <w:rPr>
        <w:rFonts w:ascii="Times New Roman" w:hAnsi="Times New Roman" w:hint="default"/>
      </w:rPr>
    </w:lvl>
    <w:lvl w:ilvl="1" w:tplc="85E07DE4">
      <w:start w:val="1"/>
      <w:numFmt w:val="bullet"/>
      <w:lvlText w:val="•"/>
      <w:lvlJc w:val="left"/>
      <w:pPr>
        <w:tabs>
          <w:tab w:val="num" w:pos="1440"/>
        </w:tabs>
        <w:ind w:left="1440" w:hanging="360"/>
      </w:pPr>
      <w:rPr>
        <w:rFonts w:ascii="Times New Roman" w:hAnsi="Times New Roman" w:hint="default"/>
        <w:u w:color="C00000"/>
      </w:rPr>
    </w:lvl>
    <w:lvl w:ilvl="2" w:tplc="DD6AEF78" w:tentative="1">
      <w:start w:val="1"/>
      <w:numFmt w:val="bullet"/>
      <w:lvlText w:val="•"/>
      <w:lvlJc w:val="left"/>
      <w:pPr>
        <w:tabs>
          <w:tab w:val="num" w:pos="2160"/>
        </w:tabs>
        <w:ind w:left="2160" w:hanging="360"/>
      </w:pPr>
      <w:rPr>
        <w:rFonts w:ascii="Times New Roman" w:hAnsi="Times New Roman" w:hint="default"/>
      </w:rPr>
    </w:lvl>
    <w:lvl w:ilvl="3" w:tplc="6AEA0C78" w:tentative="1">
      <w:start w:val="1"/>
      <w:numFmt w:val="bullet"/>
      <w:lvlText w:val="•"/>
      <w:lvlJc w:val="left"/>
      <w:pPr>
        <w:tabs>
          <w:tab w:val="num" w:pos="2880"/>
        </w:tabs>
        <w:ind w:left="2880" w:hanging="360"/>
      </w:pPr>
      <w:rPr>
        <w:rFonts w:ascii="Times New Roman" w:hAnsi="Times New Roman" w:hint="default"/>
      </w:rPr>
    </w:lvl>
    <w:lvl w:ilvl="4" w:tplc="C17C2E6E" w:tentative="1">
      <w:start w:val="1"/>
      <w:numFmt w:val="bullet"/>
      <w:lvlText w:val="•"/>
      <w:lvlJc w:val="left"/>
      <w:pPr>
        <w:tabs>
          <w:tab w:val="num" w:pos="3600"/>
        </w:tabs>
        <w:ind w:left="3600" w:hanging="360"/>
      </w:pPr>
      <w:rPr>
        <w:rFonts w:ascii="Times New Roman" w:hAnsi="Times New Roman" w:hint="default"/>
      </w:rPr>
    </w:lvl>
    <w:lvl w:ilvl="5" w:tplc="B75E3C3C" w:tentative="1">
      <w:start w:val="1"/>
      <w:numFmt w:val="bullet"/>
      <w:lvlText w:val="•"/>
      <w:lvlJc w:val="left"/>
      <w:pPr>
        <w:tabs>
          <w:tab w:val="num" w:pos="4320"/>
        </w:tabs>
        <w:ind w:left="4320" w:hanging="360"/>
      </w:pPr>
      <w:rPr>
        <w:rFonts w:ascii="Times New Roman" w:hAnsi="Times New Roman" w:hint="default"/>
      </w:rPr>
    </w:lvl>
    <w:lvl w:ilvl="6" w:tplc="3B907066" w:tentative="1">
      <w:start w:val="1"/>
      <w:numFmt w:val="bullet"/>
      <w:lvlText w:val="•"/>
      <w:lvlJc w:val="left"/>
      <w:pPr>
        <w:tabs>
          <w:tab w:val="num" w:pos="5040"/>
        </w:tabs>
        <w:ind w:left="5040" w:hanging="360"/>
      </w:pPr>
      <w:rPr>
        <w:rFonts w:ascii="Times New Roman" w:hAnsi="Times New Roman" w:hint="default"/>
      </w:rPr>
    </w:lvl>
    <w:lvl w:ilvl="7" w:tplc="819849CE" w:tentative="1">
      <w:start w:val="1"/>
      <w:numFmt w:val="bullet"/>
      <w:lvlText w:val="•"/>
      <w:lvlJc w:val="left"/>
      <w:pPr>
        <w:tabs>
          <w:tab w:val="num" w:pos="5760"/>
        </w:tabs>
        <w:ind w:left="5760" w:hanging="360"/>
      </w:pPr>
      <w:rPr>
        <w:rFonts w:ascii="Times New Roman" w:hAnsi="Times New Roman" w:hint="default"/>
      </w:rPr>
    </w:lvl>
    <w:lvl w:ilvl="8" w:tplc="FBEC327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09B6B4D"/>
    <w:multiLevelType w:val="hybridMultilevel"/>
    <w:tmpl w:val="09F4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005C37"/>
    <w:multiLevelType w:val="hybridMultilevel"/>
    <w:tmpl w:val="08644F84"/>
    <w:lvl w:ilvl="0" w:tplc="8A7C44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31BA2"/>
    <w:multiLevelType w:val="hybridMultilevel"/>
    <w:tmpl w:val="AD98135E"/>
    <w:lvl w:ilvl="0" w:tplc="85E07DE4">
      <w:start w:val="1"/>
      <w:numFmt w:val="bullet"/>
      <w:lvlText w:val="•"/>
      <w:lvlJc w:val="left"/>
      <w:pPr>
        <w:tabs>
          <w:tab w:val="num" w:pos="720"/>
        </w:tabs>
        <w:ind w:left="720" w:hanging="360"/>
      </w:pPr>
      <w:rPr>
        <w:rFonts w:ascii="Times New Roman" w:hAnsi="Times New Roman" w:hint="default"/>
      </w:rPr>
    </w:lvl>
    <w:lvl w:ilvl="1" w:tplc="85E07DE4">
      <w:start w:val="1"/>
      <w:numFmt w:val="bullet"/>
      <w:lvlText w:val="•"/>
      <w:lvlJc w:val="left"/>
      <w:pPr>
        <w:tabs>
          <w:tab w:val="num" w:pos="1440"/>
        </w:tabs>
        <w:ind w:left="1440" w:hanging="360"/>
      </w:pPr>
      <w:rPr>
        <w:rFonts w:ascii="Times New Roman" w:hAnsi="Times New Roman" w:hint="default"/>
        <w:u w:color="C00000"/>
      </w:rPr>
    </w:lvl>
    <w:lvl w:ilvl="2" w:tplc="E6C6BF9E" w:tentative="1">
      <w:start w:val="1"/>
      <w:numFmt w:val="bullet"/>
      <w:lvlText w:val="•"/>
      <w:lvlJc w:val="left"/>
      <w:pPr>
        <w:tabs>
          <w:tab w:val="num" w:pos="2160"/>
        </w:tabs>
        <w:ind w:left="2160" w:hanging="360"/>
      </w:pPr>
      <w:rPr>
        <w:rFonts w:ascii="Times New Roman" w:hAnsi="Times New Roman" w:hint="default"/>
      </w:rPr>
    </w:lvl>
    <w:lvl w:ilvl="3" w:tplc="8514D264" w:tentative="1">
      <w:start w:val="1"/>
      <w:numFmt w:val="bullet"/>
      <w:lvlText w:val="•"/>
      <w:lvlJc w:val="left"/>
      <w:pPr>
        <w:tabs>
          <w:tab w:val="num" w:pos="2880"/>
        </w:tabs>
        <w:ind w:left="2880" w:hanging="360"/>
      </w:pPr>
      <w:rPr>
        <w:rFonts w:ascii="Times New Roman" w:hAnsi="Times New Roman" w:hint="default"/>
      </w:rPr>
    </w:lvl>
    <w:lvl w:ilvl="4" w:tplc="FD509CE6" w:tentative="1">
      <w:start w:val="1"/>
      <w:numFmt w:val="bullet"/>
      <w:lvlText w:val="•"/>
      <w:lvlJc w:val="left"/>
      <w:pPr>
        <w:tabs>
          <w:tab w:val="num" w:pos="3600"/>
        </w:tabs>
        <w:ind w:left="3600" w:hanging="360"/>
      </w:pPr>
      <w:rPr>
        <w:rFonts w:ascii="Times New Roman" w:hAnsi="Times New Roman" w:hint="default"/>
      </w:rPr>
    </w:lvl>
    <w:lvl w:ilvl="5" w:tplc="910E38DA" w:tentative="1">
      <w:start w:val="1"/>
      <w:numFmt w:val="bullet"/>
      <w:lvlText w:val="•"/>
      <w:lvlJc w:val="left"/>
      <w:pPr>
        <w:tabs>
          <w:tab w:val="num" w:pos="4320"/>
        </w:tabs>
        <w:ind w:left="4320" w:hanging="360"/>
      </w:pPr>
      <w:rPr>
        <w:rFonts w:ascii="Times New Roman" w:hAnsi="Times New Roman" w:hint="default"/>
      </w:rPr>
    </w:lvl>
    <w:lvl w:ilvl="6" w:tplc="702CD648" w:tentative="1">
      <w:start w:val="1"/>
      <w:numFmt w:val="bullet"/>
      <w:lvlText w:val="•"/>
      <w:lvlJc w:val="left"/>
      <w:pPr>
        <w:tabs>
          <w:tab w:val="num" w:pos="5040"/>
        </w:tabs>
        <w:ind w:left="5040" w:hanging="360"/>
      </w:pPr>
      <w:rPr>
        <w:rFonts w:ascii="Times New Roman" w:hAnsi="Times New Roman" w:hint="default"/>
      </w:rPr>
    </w:lvl>
    <w:lvl w:ilvl="7" w:tplc="3062AEA4" w:tentative="1">
      <w:start w:val="1"/>
      <w:numFmt w:val="bullet"/>
      <w:lvlText w:val="•"/>
      <w:lvlJc w:val="left"/>
      <w:pPr>
        <w:tabs>
          <w:tab w:val="num" w:pos="5760"/>
        </w:tabs>
        <w:ind w:left="5760" w:hanging="360"/>
      </w:pPr>
      <w:rPr>
        <w:rFonts w:ascii="Times New Roman" w:hAnsi="Times New Roman" w:hint="default"/>
      </w:rPr>
    </w:lvl>
    <w:lvl w:ilvl="8" w:tplc="615217D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F3B771A"/>
    <w:multiLevelType w:val="hybridMultilevel"/>
    <w:tmpl w:val="FECEAE9C"/>
    <w:lvl w:ilvl="0" w:tplc="85E07DE4">
      <w:start w:val="1"/>
      <w:numFmt w:val="bullet"/>
      <w:lvlText w:val="•"/>
      <w:lvlJc w:val="left"/>
      <w:pPr>
        <w:ind w:left="720" w:hanging="360"/>
      </w:pPr>
      <w:rPr>
        <w:rFonts w:ascii="Times New Roman" w:hAnsi="Times New Roman" w:hint="default"/>
      </w:rPr>
    </w:lvl>
    <w:lvl w:ilvl="1" w:tplc="85E07DE4">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0016BA"/>
    <w:multiLevelType w:val="hybridMultilevel"/>
    <w:tmpl w:val="09F4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0F6431"/>
    <w:multiLevelType w:val="hybridMultilevel"/>
    <w:tmpl w:val="D6A41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741968"/>
    <w:multiLevelType w:val="hybridMultilevel"/>
    <w:tmpl w:val="CBFC069E"/>
    <w:lvl w:ilvl="0" w:tplc="ABE892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6"/>
  </w:num>
  <w:num w:numId="4">
    <w:abstractNumId w:val="3"/>
  </w:num>
  <w:num w:numId="5">
    <w:abstractNumId w:val="1"/>
  </w:num>
  <w:num w:numId="6">
    <w:abstractNumId w:val="8"/>
  </w:num>
  <w:num w:numId="7">
    <w:abstractNumId w:val="0"/>
  </w:num>
  <w:num w:numId="8">
    <w:abstractNumId w:val="5"/>
  </w:num>
  <w:num w:numId="9">
    <w:abstractNumId w:val="21"/>
  </w:num>
  <w:num w:numId="10">
    <w:abstractNumId w:val="9"/>
  </w:num>
  <w:num w:numId="11">
    <w:abstractNumId w:val="14"/>
  </w:num>
  <w:num w:numId="12">
    <w:abstractNumId w:val="10"/>
  </w:num>
  <w:num w:numId="13">
    <w:abstractNumId w:val="19"/>
  </w:num>
  <w:num w:numId="14">
    <w:abstractNumId w:val="15"/>
  </w:num>
  <w:num w:numId="15">
    <w:abstractNumId w:val="18"/>
  </w:num>
  <w:num w:numId="16">
    <w:abstractNumId w:val="13"/>
  </w:num>
  <w:num w:numId="17">
    <w:abstractNumId w:val="22"/>
  </w:num>
  <w:num w:numId="18">
    <w:abstractNumId w:val="12"/>
  </w:num>
  <w:num w:numId="19">
    <w:abstractNumId w:val="11"/>
  </w:num>
  <w:num w:numId="20">
    <w:abstractNumId w:val="7"/>
  </w:num>
  <w:num w:numId="21">
    <w:abstractNumId w:val="2"/>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DE"/>
    <w:rsid w:val="0007086B"/>
    <w:rsid w:val="00111A6E"/>
    <w:rsid w:val="001F7A63"/>
    <w:rsid w:val="00263FAB"/>
    <w:rsid w:val="003C02A8"/>
    <w:rsid w:val="004133C2"/>
    <w:rsid w:val="005B0586"/>
    <w:rsid w:val="006943BE"/>
    <w:rsid w:val="00710605"/>
    <w:rsid w:val="00761708"/>
    <w:rsid w:val="0077790C"/>
    <w:rsid w:val="00801DBB"/>
    <w:rsid w:val="00825CD5"/>
    <w:rsid w:val="008E0516"/>
    <w:rsid w:val="00A22B85"/>
    <w:rsid w:val="00B3624A"/>
    <w:rsid w:val="00B511DE"/>
    <w:rsid w:val="00B969F3"/>
    <w:rsid w:val="00C20D69"/>
    <w:rsid w:val="00C30419"/>
    <w:rsid w:val="00DC2E96"/>
    <w:rsid w:val="00EE06DC"/>
    <w:rsid w:val="00F01522"/>
    <w:rsid w:val="00F15DB2"/>
    <w:rsid w:val="00F4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B6"/>
  </w:style>
  <w:style w:type="paragraph" w:styleId="Heading1">
    <w:name w:val="heading 1"/>
    <w:basedOn w:val="Normal"/>
    <w:next w:val="Normal"/>
    <w:link w:val="Heading1Char"/>
    <w:uiPriority w:val="9"/>
    <w:qFormat/>
    <w:rsid w:val="00B511DE"/>
    <w:pPr>
      <w:keepNext/>
      <w:spacing w:before="134" w:after="0" w:line="168" w:lineRule="auto"/>
      <w:ind w:left="360" w:hanging="360"/>
      <w:textAlignment w:val="baseline"/>
      <w:outlineLvl w:val="0"/>
    </w:pPr>
    <w:rPr>
      <w:rFonts w:eastAsiaTheme="majorEastAsia" w:cstheme="majorBidi"/>
      <w:b/>
      <w:bCs/>
      <w:color w:val="000000" w:themeColor="text1"/>
      <w:sz w:val="24"/>
      <w:szCs w:val="24"/>
    </w:rPr>
  </w:style>
  <w:style w:type="paragraph" w:styleId="Heading2">
    <w:name w:val="heading 2"/>
    <w:basedOn w:val="Normal"/>
    <w:next w:val="Normal"/>
    <w:link w:val="Heading2Char"/>
    <w:uiPriority w:val="9"/>
    <w:unhideWhenUsed/>
    <w:qFormat/>
    <w:rsid w:val="00710605"/>
    <w:pPr>
      <w:keepNext/>
      <w:jc w:val="center"/>
      <w:outlineLvl w:val="1"/>
    </w:pPr>
    <w:rPr>
      <w:b/>
      <w:sz w:val="28"/>
      <w:szCs w:val="24"/>
    </w:rPr>
  </w:style>
  <w:style w:type="paragraph" w:styleId="Heading3">
    <w:name w:val="heading 3"/>
    <w:basedOn w:val="Normal"/>
    <w:next w:val="Normal"/>
    <w:link w:val="Heading3Char"/>
    <w:uiPriority w:val="9"/>
    <w:unhideWhenUsed/>
    <w:qFormat/>
    <w:rsid w:val="00111A6E"/>
    <w:pPr>
      <w:keepNext/>
      <w:spacing w:before="134" w:after="0" w:line="168" w:lineRule="auto"/>
      <w:ind w:left="360" w:hanging="360"/>
      <w:jc w:val="center"/>
      <w:textAlignment w:val="baseline"/>
      <w:outlineLvl w:val="2"/>
    </w:pPr>
    <w:rPr>
      <w:rFonts w:eastAsiaTheme="majorEastAsia" w:cstheme="majorBidi"/>
      <w:b/>
      <w:b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1DE"/>
    <w:rPr>
      <w:rFonts w:eastAsiaTheme="majorEastAsia" w:cstheme="majorBidi"/>
      <w:b/>
      <w:bCs/>
      <w:color w:val="000000" w:themeColor="text1"/>
      <w:sz w:val="24"/>
      <w:szCs w:val="24"/>
    </w:rPr>
  </w:style>
  <w:style w:type="paragraph" w:styleId="Header">
    <w:name w:val="header"/>
    <w:basedOn w:val="Normal"/>
    <w:link w:val="HeaderChar"/>
    <w:uiPriority w:val="99"/>
    <w:unhideWhenUsed/>
    <w:rsid w:val="00A22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B85"/>
  </w:style>
  <w:style w:type="paragraph" w:styleId="Footer">
    <w:name w:val="footer"/>
    <w:basedOn w:val="Normal"/>
    <w:link w:val="FooterChar"/>
    <w:uiPriority w:val="99"/>
    <w:unhideWhenUsed/>
    <w:rsid w:val="00A22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B85"/>
  </w:style>
  <w:style w:type="paragraph" w:styleId="BalloonText">
    <w:name w:val="Balloon Text"/>
    <w:basedOn w:val="Normal"/>
    <w:link w:val="BalloonTextChar"/>
    <w:uiPriority w:val="99"/>
    <w:semiHidden/>
    <w:unhideWhenUsed/>
    <w:rsid w:val="00A22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B85"/>
    <w:rPr>
      <w:rFonts w:ascii="Tahoma" w:hAnsi="Tahoma" w:cs="Tahoma"/>
      <w:sz w:val="16"/>
      <w:szCs w:val="16"/>
    </w:rPr>
  </w:style>
  <w:style w:type="character" w:customStyle="1" w:styleId="Heading2Char">
    <w:name w:val="Heading 2 Char"/>
    <w:basedOn w:val="DefaultParagraphFont"/>
    <w:link w:val="Heading2"/>
    <w:uiPriority w:val="9"/>
    <w:rsid w:val="00710605"/>
    <w:rPr>
      <w:b/>
      <w:sz w:val="28"/>
      <w:szCs w:val="24"/>
    </w:rPr>
  </w:style>
  <w:style w:type="character" w:customStyle="1" w:styleId="Heading3Char">
    <w:name w:val="Heading 3 Char"/>
    <w:basedOn w:val="DefaultParagraphFont"/>
    <w:link w:val="Heading3"/>
    <w:uiPriority w:val="9"/>
    <w:rsid w:val="00111A6E"/>
    <w:rPr>
      <w:rFonts w:eastAsiaTheme="majorEastAsia" w:cstheme="majorBidi"/>
      <w:b/>
      <w:bCs/>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B6"/>
  </w:style>
  <w:style w:type="paragraph" w:styleId="Heading1">
    <w:name w:val="heading 1"/>
    <w:basedOn w:val="Normal"/>
    <w:next w:val="Normal"/>
    <w:link w:val="Heading1Char"/>
    <w:uiPriority w:val="9"/>
    <w:qFormat/>
    <w:rsid w:val="00B511DE"/>
    <w:pPr>
      <w:keepNext/>
      <w:spacing w:before="134" w:after="0" w:line="168" w:lineRule="auto"/>
      <w:ind w:left="360" w:hanging="360"/>
      <w:textAlignment w:val="baseline"/>
      <w:outlineLvl w:val="0"/>
    </w:pPr>
    <w:rPr>
      <w:rFonts w:eastAsiaTheme="majorEastAsia" w:cstheme="majorBidi"/>
      <w:b/>
      <w:bCs/>
      <w:color w:val="000000" w:themeColor="text1"/>
      <w:sz w:val="24"/>
      <w:szCs w:val="24"/>
    </w:rPr>
  </w:style>
  <w:style w:type="paragraph" w:styleId="Heading2">
    <w:name w:val="heading 2"/>
    <w:basedOn w:val="Normal"/>
    <w:next w:val="Normal"/>
    <w:link w:val="Heading2Char"/>
    <w:uiPriority w:val="9"/>
    <w:unhideWhenUsed/>
    <w:qFormat/>
    <w:rsid w:val="00710605"/>
    <w:pPr>
      <w:keepNext/>
      <w:jc w:val="center"/>
      <w:outlineLvl w:val="1"/>
    </w:pPr>
    <w:rPr>
      <w:b/>
      <w:sz w:val="28"/>
      <w:szCs w:val="24"/>
    </w:rPr>
  </w:style>
  <w:style w:type="paragraph" w:styleId="Heading3">
    <w:name w:val="heading 3"/>
    <w:basedOn w:val="Normal"/>
    <w:next w:val="Normal"/>
    <w:link w:val="Heading3Char"/>
    <w:uiPriority w:val="9"/>
    <w:unhideWhenUsed/>
    <w:qFormat/>
    <w:rsid w:val="00111A6E"/>
    <w:pPr>
      <w:keepNext/>
      <w:spacing w:before="134" w:after="0" w:line="168" w:lineRule="auto"/>
      <w:ind w:left="360" w:hanging="360"/>
      <w:jc w:val="center"/>
      <w:textAlignment w:val="baseline"/>
      <w:outlineLvl w:val="2"/>
    </w:pPr>
    <w:rPr>
      <w:rFonts w:eastAsiaTheme="majorEastAsia" w:cstheme="majorBidi"/>
      <w:b/>
      <w:b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1DE"/>
    <w:rPr>
      <w:rFonts w:eastAsiaTheme="majorEastAsia" w:cstheme="majorBidi"/>
      <w:b/>
      <w:bCs/>
      <w:color w:val="000000" w:themeColor="text1"/>
      <w:sz w:val="24"/>
      <w:szCs w:val="24"/>
    </w:rPr>
  </w:style>
  <w:style w:type="paragraph" w:styleId="Header">
    <w:name w:val="header"/>
    <w:basedOn w:val="Normal"/>
    <w:link w:val="HeaderChar"/>
    <w:uiPriority w:val="99"/>
    <w:unhideWhenUsed/>
    <w:rsid w:val="00A22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B85"/>
  </w:style>
  <w:style w:type="paragraph" w:styleId="Footer">
    <w:name w:val="footer"/>
    <w:basedOn w:val="Normal"/>
    <w:link w:val="FooterChar"/>
    <w:uiPriority w:val="99"/>
    <w:unhideWhenUsed/>
    <w:rsid w:val="00A22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B85"/>
  </w:style>
  <w:style w:type="paragraph" w:styleId="BalloonText">
    <w:name w:val="Balloon Text"/>
    <w:basedOn w:val="Normal"/>
    <w:link w:val="BalloonTextChar"/>
    <w:uiPriority w:val="99"/>
    <w:semiHidden/>
    <w:unhideWhenUsed/>
    <w:rsid w:val="00A22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B85"/>
    <w:rPr>
      <w:rFonts w:ascii="Tahoma" w:hAnsi="Tahoma" w:cs="Tahoma"/>
      <w:sz w:val="16"/>
      <w:szCs w:val="16"/>
    </w:rPr>
  </w:style>
  <w:style w:type="character" w:customStyle="1" w:styleId="Heading2Char">
    <w:name w:val="Heading 2 Char"/>
    <w:basedOn w:val="DefaultParagraphFont"/>
    <w:link w:val="Heading2"/>
    <w:uiPriority w:val="9"/>
    <w:rsid w:val="00710605"/>
    <w:rPr>
      <w:b/>
      <w:sz w:val="28"/>
      <w:szCs w:val="24"/>
    </w:rPr>
  </w:style>
  <w:style w:type="character" w:customStyle="1" w:styleId="Heading3Char">
    <w:name w:val="Heading 3 Char"/>
    <w:basedOn w:val="DefaultParagraphFont"/>
    <w:link w:val="Heading3"/>
    <w:uiPriority w:val="9"/>
    <w:rsid w:val="00111A6E"/>
    <w:rPr>
      <w:rFonts w:eastAsiaTheme="majorEastAsia" w:cstheme="majorBidi"/>
      <w:b/>
      <w:bCs/>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A275-259C-412E-8171-52B62BA7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482</Words>
  <Characters>4366</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 Hastings</dc:creator>
  <cp:lastModifiedBy>Patricia D. Hastings</cp:lastModifiedBy>
  <cp:revision>6</cp:revision>
  <cp:lastPrinted>2013-09-14T04:35:00Z</cp:lastPrinted>
  <dcterms:created xsi:type="dcterms:W3CDTF">2013-06-11T20:50:00Z</dcterms:created>
  <dcterms:modified xsi:type="dcterms:W3CDTF">2013-09-14T02:54:00Z</dcterms:modified>
</cp:coreProperties>
</file>