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D69" w:rsidRDefault="00C01D69" w:rsidP="00CF0535">
      <w:pPr>
        <w:jc w:val="center"/>
        <w:rPr>
          <w:b/>
        </w:rPr>
      </w:pPr>
      <w:bookmarkStart w:id="0" w:name="_GoBack"/>
      <w:bookmarkEnd w:id="0"/>
    </w:p>
    <w:p w:rsidR="00C01D69" w:rsidRDefault="00C01D69" w:rsidP="00CF0535">
      <w:pPr>
        <w:jc w:val="center"/>
        <w:rPr>
          <w:b/>
        </w:rPr>
      </w:pPr>
    </w:p>
    <w:p w:rsidR="00EB04D0" w:rsidRPr="00CF0535" w:rsidRDefault="00B76247" w:rsidP="00CF0535">
      <w:pPr>
        <w:jc w:val="center"/>
        <w:rPr>
          <w:b/>
        </w:rPr>
      </w:pPr>
      <w:proofErr w:type="spellStart"/>
      <w:r w:rsidRPr="00CF0535">
        <w:rPr>
          <w:b/>
        </w:rPr>
        <w:t>Glosario</w:t>
      </w:r>
      <w:proofErr w:type="spellEnd"/>
    </w:p>
    <w:p w:rsidR="00B76247" w:rsidRPr="00CF0535" w:rsidRDefault="00B76247" w:rsidP="00CF0535">
      <w:pPr>
        <w:jc w:val="center"/>
        <w:rPr>
          <w:rStyle w:val="hps"/>
          <w:rFonts w:ascii="Arial" w:hAnsi="Arial" w:cs="Arial"/>
          <w:b/>
          <w:color w:val="222222"/>
          <w:lang w:val="es-ES"/>
        </w:rPr>
      </w:pPr>
      <w:r w:rsidRPr="00CF0535">
        <w:rPr>
          <w:rStyle w:val="hps"/>
          <w:rFonts w:ascii="Arial" w:hAnsi="Arial" w:cs="Arial"/>
          <w:b/>
          <w:color w:val="222222"/>
          <w:lang w:val="es-ES"/>
        </w:rPr>
        <w:t xml:space="preserve">Protección </w:t>
      </w:r>
      <w:r w:rsidR="00CF0535">
        <w:rPr>
          <w:rStyle w:val="hps"/>
          <w:rFonts w:ascii="Arial" w:hAnsi="Arial" w:cs="Arial"/>
          <w:b/>
          <w:color w:val="222222"/>
          <w:lang w:val="es-ES"/>
        </w:rPr>
        <w:t>R</w:t>
      </w:r>
      <w:r w:rsidRPr="00CF0535">
        <w:rPr>
          <w:rStyle w:val="hps"/>
          <w:rFonts w:ascii="Arial" w:hAnsi="Arial" w:cs="Arial"/>
          <w:b/>
          <w:color w:val="222222"/>
          <w:lang w:val="es-ES"/>
        </w:rPr>
        <w:t>espiratoria</w:t>
      </w:r>
      <w:r w:rsidRPr="00CF0535">
        <w:rPr>
          <w:rFonts w:ascii="Arial" w:hAnsi="Arial" w:cs="Arial"/>
          <w:b/>
          <w:color w:val="222222"/>
          <w:lang w:val="es-ES"/>
        </w:rPr>
        <w:t xml:space="preserve"> </w:t>
      </w:r>
      <w:r w:rsidR="00CF0535">
        <w:rPr>
          <w:rFonts w:ascii="Arial" w:hAnsi="Arial" w:cs="Arial"/>
          <w:b/>
          <w:color w:val="222222"/>
          <w:lang w:val="es-ES"/>
        </w:rPr>
        <w:t>P</w:t>
      </w:r>
      <w:r w:rsidRPr="00CF0535">
        <w:rPr>
          <w:rStyle w:val="hps"/>
          <w:rFonts w:ascii="Arial" w:hAnsi="Arial" w:cs="Arial"/>
          <w:b/>
          <w:color w:val="222222"/>
          <w:lang w:val="es-ES"/>
        </w:rPr>
        <w:t>ara</w:t>
      </w:r>
      <w:r w:rsidRPr="00CF0535">
        <w:rPr>
          <w:rFonts w:ascii="Arial" w:hAnsi="Arial" w:cs="Arial"/>
          <w:b/>
          <w:color w:val="222222"/>
          <w:lang w:val="es-ES"/>
        </w:rPr>
        <w:t xml:space="preserve"> </w:t>
      </w:r>
      <w:r w:rsidRPr="00CF0535">
        <w:rPr>
          <w:rStyle w:val="hps"/>
          <w:rFonts w:ascii="Arial" w:hAnsi="Arial" w:cs="Arial"/>
          <w:b/>
          <w:color w:val="222222"/>
          <w:lang w:val="es-ES"/>
        </w:rPr>
        <w:t>Aplicadores</w:t>
      </w:r>
      <w:r w:rsidRPr="00CF0535">
        <w:rPr>
          <w:rFonts w:ascii="Arial" w:hAnsi="Arial" w:cs="Arial"/>
          <w:b/>
          <w:color w:val="222222"/>
          <w:lang w:val="es-ES"/>
        </w:rPr>
        <w:t xml:space="preserve"> </w:t>
      </w:r>
      <w:r w:rsidRPr="00CF0535">
        <w:rPr>
          <w:rStyle w:val="hps"/>
          <w:rFonts w:ascii="Arial" w:hAnsi="Arial" w:cs="Arial"/>
          <w:b/>
          <w:color w:val="222222"/>
          <w:lang w:val="es-ES"/>
        </w:rPr>
        <w:t>de Plaguicidas</w:t>
      </w:r>
    </w:p>
    <w:p w:rsidR="00B76247" w:rsidRDefault="00B76247">
      <w:pPr>
        <w:rPr>
          <w:rStyle w:val="hps"/>
          <w:rFonts w:ascii="Arial" w:hAnsi="Arial" w:cs="Arial"/>
          <w:color w:val="222222"/>
          <w:lang w:val="es-ES"/>
        </w:rPr>
      </w:pPr>
    </w:p>
    <w:p w:rsidR="00B76247" w:rsidRDefault="00B76247">
      <w:pPr>
        <w:rPr>
          <w:rFonts w:ascii="Arial" w:hAnsi="Arial" w:cs="Arial"/>
          <w:color w:val="222222"/>
          <w:lang w:val="es-ES"/>
        </w:rPr>
      </w:pPr>
      <w:r w:rsidRPr="00CF0535">
        <w:rPr>
          <w:rStyle w:val="hps"/>
          <w:rFonts w:ascii="Arial" w:hAnsi="Arial" w:cs="Arial"/>
          <w:b/>
          <w:color w:val="222222"/>
          <w:lang w:val="es-ES"/>
        </w:rPr>
        <w:t>A</w:t>
      </w:r>
      <w:r w:rsidR="00CF0535" w:rsidRPr="00CF0535">
        <w:rPr>
          <w:rStyle w:val="hps"/>
          <w:rFonts w:ascii="Arial" w:hAnsi="Arial" w:cs="Arial"/>
          <w:b/>
          <w:color w:val="222222"/>
          <w:lang w:val="es-ES"/>
        </w:rPr>
        <w:t>PR</w:t>
      </w:r>
      <w:r w:rsidRPr="00CF0535">
        <w:rPr>
          <w:rStyle w:val="hps"/>
          <w:rFonts w:ascii="Arial" w:hAnsi="Arial" w:cs="Arial"/>
          <w:b/>
          <w:color w:val="222222"/>
          <w:lang w:val="es-ES"/>
        </w:rPr>
        <w:t>.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Respirador purificador de aire</w:t>
      </w:r>
      <w:r>
        <w:rPr>
          <w:rFonts w:ascii="Arial" w:hAnsi="Arial" w:cs="Arial"/>
          <w:color w:val="222222"/>
          <w:lang w:val="es-ES"/>
        </w:rPr>
        <w:t xml:space="preserve">. </w:t>
      </w:r>
      <w:r>
        <w:rPr>
          <w:rStyle w:val="hps"/>
          <w:rFonts w:ascii="Arial" w:hAnsi="Arial" w:cs="Arial"/>
          <w:color w:val="222222"/>
          <w:lang w:val="es-ES"/>
        </w:rPr>
        <w:t>Respirador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que utiliza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filtros o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absorbentes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para eliminar las sustancias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peligrosas</w:t>
      </w:r>
      <w:r>
        <w:rPr>
          <w:rFonts w:ascii="Arial" w:hAnsi="Arial" w:cs="Arial"/>
          <w:color w:val="222222"/>
          <w:lang w:val="es-ES"/>
        </w:rPr>
        <w:t xml:space="preserve">, incluidos los plaguicidas </w:t>
      </w:r>
      <w:r>
        <w:rPr>
          <w:rStyle w:val="hps"/>
          <w:rFonts w:ascii="Arial" w:hAnsi="Arial" w:cs="Arial"/>
          <w:color w:val="222222"/>
          <w:lang w:val="es-ES"/>
        </w:rPr>
        <w:t>de</w:t>
      </w:r>
      <w:r w:rsidR="00CF0535">
        <w:rPr>
          <w:rStyle w:val="hps"/>
          <w:rFonts w:ascii="Arial" w:hAnsi="Arial" w:cs="Arial"/>
          <w:color w:val="222222"/>
          <w:lang w:val="es-ES"/>
        </w:rPr>
        <w:t>l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aire que se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respira</w:t>
      </w:r>
      <w:r>
        <w:rPr>
          <w:rFonts w:ascii="Arial" w:hAnsi="Arial" w:cs="Arial"/>
          <w:color w:val="222222"/>
          <w:lang w:val="es-ES"/>
        </w:rPr>
        <w:t>.</w:t>
      </w:r>
    </w:p>
    <w:p w:rsidR="00CF0535" w:rsidRDefault="00CF0535">
      <w:pPr>
        <w:rPr>
          <w:rStyle w:val="hps"/>
          <w:rFonts w:ascii="Arial" w:hAnsi="Arial" w:cs="Arial"/>
          <w:color w:val="222222"/>
          <w:lang w:val="es-ES"/>
        </w:rPr>
      </w:pPr>
    </w:p>
    <w:p w:rsidR="00B76247" w:rsidRDefault="00CF0535">
      <w:pPr>
        <w:rPr>
          <w:rFonts w:ascii="Arial" w:hAnsi="Arial" w:cs="Arial"/>
          <w:color w:val="222222"/>
          <w:lang w:val="es-ES"/>
        </w:rPr>
      </w:pPr>
      <w:r>
        <w:rPr>
          <w:rStyle w:val="hps"/>
          <w:rFonts w:ascii="Arial" w:hAnsi="Arial" w:cs="Arial"/>
          <w:b/>
          <w:color w:val="222222"/>
          <w:lang w:val="es-ES"/>
        </w:rPr>
        <w:t>Respirador suministrador de a</w:t>
      </w:r>
      <w:r w:rsidR="00B76247" w:rsidRPr="00CF0535">
        <w:rPr>
          <w:rStyle w:val="hps"/>
          <w:rFonts w:ascii="Arial" w:hAnsi="Arial" w:cs="Arial"/>
          <w:b/>
          <w:color w:val="222222"/>
          <w:lang w:val="es-ES"/>
        </w:rPr>
        <w:t>mbiente</w:t>
      </w:r>
      <w:r w:rsidR="00B76247" w:rsidRPr="00CF0535">
        <w:rPr>
          <w:rFonts w:ascii="Arial" w:hAnsi="Arial" w:cs="Arial"/>
          <w:b/>
          <w:color w:val="222222"/>
          <w:lang w:val="es-ES"/>
        </w:rPr>
        <w:t>.</w:t>
      </w:r>
      <w:r w:rsidR="00B76247">
        <w:rPr>
          <w:rFonts w:ascii="Arial" w:hAnsi="Arial" w:cs="Arial"/>
          <w:color w:val="222222"/>
          <w:lang w:val="es-ES"/>
        </w:rPr>
        <w:t xml:space="preserve"> </w:t>
      </w:r>
      <w:r w:rsidR="00B76247">
        <w:rPr>
          <w:rStyle w:val="hps"/>
          <w:rFonts w:ascii="Arial" w:hAnsi="Arial" w:cs="Arial"/>
          <w:color w:val="222222"/>
          <w:lang w:val="es-ES"/>
        </w:rPr>
        <w:t>Respirador</w:t>
      </w:r>
      <w:r w:rsidR="00B76247">
        <w:rPr>
          <w:rFonts w:ascii="Arial" w:hAnsi="Arial" w:cs="Arial"/>
          <w:color w:val="222222"/>
          <w:lang w:val="es-ES"/>
        </w:rPr>
        <w:t xml:space="preserve"> </w:t>
      </w:r>
      <w:r w:rsidR="00B76247">
        <w:rPr>
          <w:rStyle w:val="hps"/>
          <w:rFonts w:ascii="Arial" w:hAnsi="Arial" w:cs="Arial"/>
          <w:color w:val="222222"/>
          <w:lang w:val="es-ES"/>
        </w:rPr>
        <w:t>que proporciona</w:t>
      </w:r>
      <w:r w:rsidR="00B76247">
        <w:rPr>
          <w:rFonts w:ascii="Arial" w:hAnsi="Arial" w:cs="Arial"/>
          <w:color w:val="222222"/>
          <w:lang w:val="es-ES"/>
        </w:rPr>
        <w:t xml:space="preserve"> </w:t>
      </w:r>
      <w:r w:rsidR="00B76247">
        <w:rPr>
          <w:rStyle w:val="hps"/>
          <w:rFonts w:ascii="Arial" w:hAnsi="Arial" w:cs="Arial"/>
          <w:color w:val="222222"/>
          <w:lang w:val="es-ES"/>
        </w:rPr>
        <w:t>un suministro de</w:t>
      </w:r>
      <w:r w:rsidR="00B76247">
        <w:rPr>
          <w:rFonts w:ascii="Arial" w:hAnsi="Arial" w:cs="Arial"/>
          <w:color w:val="222222"/>
          <w:lang w:val="es-ES"/>
        </w:rPr>
        <w:t xml:space="preserve"> </w:t>
      </w:r>
      <w:r w:rsidR="00B76247">
        <w:rPr>
          <w:rStyle w:val="hps"/>
          <w:rFonts w:ascii="Arial" w:hAnsi="Arial" w:cs="Arial"/>
          <w:color w:val="222222"/>
          <w:lang w:val="es-ES"/>
        </w:rPr>
        <w:t>aire respirable</w:t>
      </w:r>
      <w:r w:rsidR="00B76247">
        <w:rPr>
          <w:rFonts w:ascii="Arial" w:hAnsi="Arial" w:cs="Arial"/>
          <w:color w:val="222222"/>
          <w:lang w:val="es-ES"/>
        </w:rPr>
        <w:t xml:space="preserve"> </w:t>
      </w:r>
      <w:r w:rsidR="00B76247">
        <w:rPr>
          <w:rStyle w:val="hps"/>
          <w:rFonts w:ascii="Arial" w:hAnsi="Arial" w:cs="Arial"/>
          <w:color w:val="222222"/>
          <w:lang w:val="es-ES"/>
        </w:rPr>
        <w:t>de una fuente</w:t>
      </w:r>
      <w:r w:rsidR="00B76247">
        <w:rPr>
          <w:rFonts w:ascii="Arial" w:hAnsi="Arial" w:cs="Arial"/>
          <w:color w:val="222222"/>
          <w:lang w:val="es-ES"/>
        </w:rPr>
        <w:t xml:space="preserve"> </w:t>
      </w:r>
      <w:r w:rsidR="00B76247">
        <w:rPr>
          <w:rStyle w:val="hps"/>
          <w:rFonts w:ascii="Arial" w:hAnsi="Arial" w:cs="Arial"/>
          <w:color w:val="222222"/>
          <w:lang w:val="es-ES"/>
        </w:rPr>
        <w:t>externa independiente</w:t>
      </w:r>
      <w:r w:rsidR="00B76247">
        <w:rPr>
          <w:rFonts w:ascii="Arial" w:hAnsi="Arial" w:cs="Arial"/>
          <w:color w:val="222222"/>
          <w:lang w:val="es-ES"/>
        </w:rPr>
        <w:t xml:space="preserve"> </w:t>
      </w:r>
      <w:r w:rsidR="00B76247">
        <w:rPr>
          <w:rStyle w:val="hps"/>
          <w:rFonts w:ascii="Arial" w:hAnsi="Arial" w:cs="Arial"/>
          <w:color w:val="222222"/>
          <w:lang w:val="es-ES"/>
        </w:rPr>
        <w:t>limpi</w:t>
      </w:r>
      <w:r>
        <w:rPr>
          <w:rStyle w:val="hps"/>
          <w:rFonts w:ascii="Arial" w:hAnsi="Arial" w:cs="Arial"/>
          <w:color w:val="222222"/>
          <w:lang w:val="es-ES"/>
        </w:rPr>
        <w:t>a</w:t>
      </w:r>
      <w:r w:rsidR="00B76247">
        <w:rPr>
          <w:rStyle w:val="hps"/>
          <w:rFonts w:ascii="Arial" w:hAnsi="Arial" w:cs="Arial"/>
          <w:color w:val="222222"/>
          <w:lang w:val="es-ES"/>
        </w:rPr>
        <w:t>.</w:t>
      </w:r>
      <w:r w:rsidR="00B76247">
        <w:rPr>
          <w:rFonts w:ascii="Arial" w:hAnsi="Arial" w:cs="Arial"/>
          <w:color w:val="222222"/>
          <w:lang w:val="es-ES"/>
        </w:rPr>
        <w:t xml:space="preserve"> </w:t>
      </w:r>
      <w:r w:rsidR="00B76247">
        <w:rPr>
          <w:rStyle w:val="hps"/>
          <w:rFonts w:ascii="Arial" w:hAnsi="Arial" w:cs="Arial"/>
          <w:color w:val="222222"/>
          <w:lang w:val="es-ES"/>
        </w:rPr>
        <w:t>Incluye</w:t>
      </w:r>
      <w:r w:rsidR="00B76247">
        <w:rPr>
          <w:rFonts w:ascii="Arial" w:hAnsi="Arial" w:cs="Arial"/>
          <w:color w:val="222222"/>
          <w:lang w:val="es-ES"/>
        </w:rPr>
        <w:t xml:space="preserve"> </w:t>
      </w:r>
      <w:r w:rsidR="00B76247">
        <w:rPr>
          <w:rStyle w:val="hps"/>
          <w:rFonts w:ascii="Arial" w:hAnsi="Arial" w:cs="Arial"/>
          <w:color w:val="222222"/>
          <w:lang w:val="es-ES"/>
        </w:rPr>
        <w:t>SCBA</w:t>
      </w:r>
      <w:r w:rsidR="00B76247">
        <w:rPr>
          <w:rFonts w:ascii="Arial" w:hAnsi="Arial" w:cs="Arial"/>
          <w:color w:val="222222"/>
          <w:lang w:val="es-ES"/>
        </w:rPr>
        <w:t xml:space="preserve"> </w:t>
      </w:r>
      <w:r w:rsidR="00B76247">
        <w:rPr>
          <w:rStyle w:val="hps"/>
          <w:rFonts w:ascii="Arial" w:hAnsi="Arial" w:cs="Arial"/>
          <w:color w:val="222222"/>
          <w:lang w:val="es-ES"/>
        </w:rPr>
        <w:t>y</w:t>
      </w:r>
      <w:r w:rsidR="00B76247">
        <w:rPr>
          <w:rFonts w:ascii="Arial" w:hAnsi="Arial" w:cs="Arial"/>
          <w:color w:val="222222"/>
          <w:lang w:val="es-ES"/>
        </w:rPr>
        <w:t xml:space="preserve"> </w:t>
      </w:r>
      <w:r w:rsidR="00B76247">
        <w:rPr>
          <w:rStyle w:val="hps"/>
          <w:rFonts w:ascii="Arial" w:hAnsi="Arial" w:cs="Arial"/>
          <w:color w:val="222222"/>
          <w:lang w:val="es-ES"/>
        </w:rPr>
        <w:t>respiradores de aire</w:t>
      </w:r>
      <w:r w:rsidR="00B76247">
        <w:rPr>
          <w:rFonts w:ascii="Arial" w:hAnsi="Arial" w:cs="Arial"/>
          <w:color w:val="222222"/>
          <w:lang w:val="es-ES"/>
        </w:rPr>
        <w:t xml:space="preserve"> </w:t>
      </w:r>
      <w:r w:rsidR="00B76247">
        <w:rPr>
          <w:rStyle w:val="hps"/>
          <w:rFonts w:ascii="Arial" w:hAnsi="Arial" w:cs="Arial"/>
          <w:color w:val="222222"/>
          <w:lang w:val="es-ES"/>
        </w:rPr>
        <w:t>suministrado</w:t>
      </w:r>
      <w:r w:rsidR="00B76247">
        <w:rPr>
          <w:rFonts w:ascii="Arial" w:hAnsi="Arial" w:cs="Arial"/>
          <w:color w:val="222222"/>
          <w:lang w:val="es-ES"/>
        </w:rPr>
        <w:t>.</w:t>
      </w:r>
    </w:p>
    <w:p w:rsidR="00B76247" w:rsidRDefault="00B76247">
      <w:pPr>
        <w:rPr>
          <w:rFonts w:ascii="Arial" w:hAnsi="Arial" w:cs="Arial"/>
          <w:color w:val="222222"/>
          <w:lang w:val="es-ES"/>
        </w:rPr>
      </w:pPr>
    </w:p>
    <w:p w:rsidR="00B76247" w:rsidRDefault="00B76247">
      <w:pPr>
        <w:rPr>
          <w:rStyle w:val="hps"/>
          <w:rFonts w:ascii="Arial" w:hAnsi="Arial" w:cs="Arial"/>
          <w:color w:val="222222"/>
          <w:lang w:val="es-ES"/>
        </w:rPr>
      </w:pPr>
      <w:r w:rsidRPr="00CF0535">
        <w:rPr>
          <w:rStyle w:val="hps"/>
          <w:rFonts w:ascii="Arial" w:hAnsi="Arial" w:cs="Arial"/>
          <w:b/>
          <w:color w:val="222222"/>
          <w:lang w:val="es-ES"/>
        </w:rPr>
        <w:t>A</w:t>
      </w:r>
      <w:r w:rsidR="00D50EAB">
        <w:rPr>
          <w:rStyle w:val="hps"/>
          <w:rFonts w:ascii="Arial" w:hAnsi="Arial" w:cs="Arial"/>
          <w:b/>
          <w:color w:val="222222"/>
          <w:lang w:val="es-ES"/>
        </w:rPr>
        <w:t>vance</w:t>
      </w:r>
      <w:r w:rsidRPr="00CF0535">
        <w:rPr>
          <w:rStyle w:val="hps"/>
          <w:rFonts w:ascii="Arial" w:hAnsi="Arial" w:cs="Arial"/>
          <w:b/>
          <w:color w:val="222222"/>
          <w:lang w:val="es-ES"/>
        </w:rPr>
        <w:t>.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Para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respiradores purificadores de aire</w:t>
      </w:r>
      <w:r>
        <w:rPr>
          <w:rFonts w:ascii="Arial" w:hAnsi="Arial" w:cs="Arial"/>
          <w:color w:val="222222"/>
          <w:lang w:val="es-ES"/>
        </w:rPr>
        <w:t xml:space="preserve">, </w:t>
      </w:r>
      <w:r>
        <w:rPr>
          <w:rStyle w:val="hps"/>
          <w:rFonts w:ascii="Arial" w:hAnsi="Arial" w:cs="Arial"/>
          <w:color w:val="222222"/>
          <w:lang w:val="es-ES"/>
        </w:rPr>
        <w:t>la penetración de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un gas o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vapor a través de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un elemento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purificador</w:t>
      </w:r>
      <w:r w:rsidR="00CF0535">
        <w:rPr>
          <w:rStyle w:val="hps"/>
          <w:rFonts w:ascii="Arial" w:hAnsi="Arial" w:cs="Arial"/>
          <w:color w:val="222222"/>
          <w:lang w:val="es-ES"/>
        </w:rPr>
        <w:t xml:space="preserve"> </w:t>
      </w:r>
      <w:r w:rsidR="00EA0BD6">
        <w:rPr>
          <w:rStyle w:val="hps"/>
          <w:rFonts w:ascii="Arial" w:hAnsi="Arial" w:cs="Arial"/>
          <w:color w:val="222222"/>
          <w:lang w:val="es-ES"/>
        </w:rPr>
        <w:t>químico</w:t>
      </w:r>
      <w:r w:rsidR="00CF0535">
        <w:rPr>
          <w:rStyle w:val="hps"/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de aire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para</w:t>
      </w:r>
      <w:r>
        <w:rPr>
          <w:rFonts w:ascii="Arial" w:hAnsi="Arial" w:cs="Arial"/>
          <w:color w:val="222222"/>
          <w:lang w:val="es-ES"/>
        </w:rPr>
        <w:t xml:space="preserve"> </w:t>
      </w:r>
      <w:r w:rsidR="00CF0535">
        <w:rPr>
          <w:rFonts w:ascii="Arial" w:hAnsi="Arial" w:cs="Arial"/>
          <w:color w:val="222222"/>
          <w:lang w:val="es-ES"/>
        </w:rPr>
        <w:t xml:space="preserve">el </w:t>
      </w:r>
      <w:r>
        <w:rPr>
          <w:rStyle w:val="hps"/>
          <w:rFonts w:ascii="Arial" w:hAnsi="Arial" w:cs="Arial"/>
          <w:color w:val="222222"/>
          <w:lang w:val="es-ES"/>
        </w:rPr>
        <w:t>interior de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la máscara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del usuario.</w:t>
      </w:r>
      <w:r>
        <w:rPr>
          <w:rFonts w:ascii="Arial" w:hAnsi="Arial" w:cs="Arial"/>
          <w:color w:val="222222"/>
          <w:lang w:val="es-ES"/>
        </w:rPr>
        <w:br/>
        <w:t> </w:t>
      </w:r>
      <w:r>
        <w:rPr>
          <w:rFonts w:ascii="Arial" w:hAnsi="Arial" w:cs="Arial"/>
          <w:color w:val="222222"/>
          <w:lang w:val="es-ES"/>
        </w:rPr>
        <w:br/>
      </w:r>
      <w:r w:rsidRPr="00CF0535">
        <w:rPr>
          <w:rStyle w:val="hps"/>
          <w:rFonts w:ascii="Arial" w:hAnsi="Arial" w:cs="Arial"/>
          <w:b/>
          <w:color w:val="222222"/>
          <w:lang w:val="es-ES"/>
        </w:rPr>
        <w:t>Cartucho</w:t>
      </w:r>
      <w:r w:rsidRPr="00CF0535">
        <w:rPr>
          <w:rFonts w:ascii="Arial" w:hAnsi="Arial" w:cs="Arial"/>
          <w:b/>
          <w:color w:val="222222"/>
          <w:lang w:val="es-ES"/>
        </w:rPr>
        <w:t xml:space="preserve"> </w:t>
      </w:r>
      <w:r w:rsidRPr="00CF0535">
        <w:rPr>
          <w:rStyle w:val="hps"/>
          <w:rFonts w:ascii="Arial" w:hAnsi="Arial" w:cs="Arial"/>
          <w:b/>
          <w:color w:val="222222"/>
          <w:lang w:val="es-ES"/>
        </w:rPr>
        <w:t>químico</w:t>
      </w:r>
      <w:r w:rsidRPr="00CF0535">
        <w:rPr>
          <w:rFonts w:ascii="Arial" w:hAnsi="Arial" w:cs="Arial"/>
          <w:b/>
          <w:color w:val="222222"/>
          <w:lang w:val="es-ES"/>
        </w:rPr>
        <w:t xml:space="preserve"> </w:t>
      </w:r>
      <w:r w:rsidRPr="00CF0535">
        <w:rPr>
          <w:rStyle w:val="hps"/>
          <w:rFonts w:ascii="Arial" w:hAnsi="Arial" w:cs="Arial"/>
          <w:b/>
          <w:color w:val="222222"/>
          <w:lang w:val="es-ES"/>
        </w:rPr>
        <w:t>(</w:t>
      </w:r>
      <w:r w:rsidRPr="00CF0535">
        <w:rPr>
          <w:rFonts w:ascii="Arial" w:hAnsi="Arial" w:cs="Arial"/>
          <w:b/>
          <w:color w:val="222222"/>
          <w:lang w:val="es-ES"/>
        </w:rPr>
        <w:t xml:space="preserve">o </w:t>
      </w:r>
      <w:r w:rsidR="00647848">
        <w:rPr>
          <w:rFonts w:ascii="Arial" w:hAnsi="Arial" w:cs="Arial"/>
          <w:b/>
          <w:color w:val="222222"/>
          <w:lang w:val="es-ES"/>
        </w:rPr>
        <w:t>frasco</w:t>
      </w:r>
      <w:r w:rsidRPr="00CF0535">
        <w:rPr>
          <w:rFonts w:ascii="Arial" w:hAnsi="Arial" w:cs="Arial"/>
          <w:b/>
          <w:color w:val="222222"/>
          <w:lang w:val="es-ES"/>
        </w:rPr>
        <w:t>).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Para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respiradores purificadores de aire</w:t>
      </w:r>
      <w:r>
        <w:rPr>
          <w:rFonts w:ascii="Arial" w:hAnsi="Arial" w:cs="Arial"/>
          <w:color w:val="222222"/>
          <w:lang w:val="es-ES"/>
        </w:rPr>
        <w:t xml:space="preserve">, el tipo de </w:t>
      </w:r>
      <w:r>
        <w:rPr>
          <w:rStyle w:val="hps"/>
          <w:rFonts w:ascii="Arial" w:hAnsi="Arial" w:cs="Arial"/>
          <w:color w:val="222222"/>
          <w:lang w:val="es-ES"/>
        </w:rPr>
        <w:t>elemento purificador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que elimina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gases o vapores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específicos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mediante la absorción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o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adsorción de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ellos.</w:t>
      </w:r>
    </w:p>
    <w:p w:rsidR="00B76247" w:rsidRDefault="00B76247">
      <w:pPr>
        <w:rPr>
          <w:rStyle w:val="hps"/>
          <w:rFonts w:ascii="Arial" w:hAnsi="Arial" w:cs="Arial"/>
          <w:color w:val="222222"/>
          <w:lang w:val="es-ES"/>
        </w:rPr>
      </w:pPr>
    </w:p>
    <w:p w:rsidR="00B76247" w:rsidRDefault="00B76247">
      <w:pPr>
        <w:rPr>
          <w:rFonts w:ascii="Arial" w:hAnsi="Arial" w:cs="Arial"/>
          <w:color w:val="222222"/>
          <w:lang w:val="es-ES"/>
        </w:rPr>
      </w:pPr>
      <w:r w:rsidRPr="00CF0535">
        <w:rPr>
          <w:rStyle w:val="hps"/>
          <w:rFonts w:ascii="Arial" w:hAnsi="Arial" w:cs="Arial"/>
          <w:b/>
          <w:color w:val="222222"/>
          <w:lang w:val="es-ES"/>
        </w:rPr>
        <w:t>Peligroso para la</w:t>
      </w:r>
      <w:r w:rsidRPr="00CF0535">
        <w:rPr>
          <w:rFonts w:ascii="Arial" w:hAnsi="Arial" w:cs="Arial"/>
          <w:b/>
          <w:color w:val="222222"/>
          <w:lang w:val="es-ES"/>
        </w:rPr>
        <w:t xml:space="preserve"> </w:t>
      </w:r>
      <w:r w:rsidRPr="00CF0535">
        <w:rPr>
          <w:rStyle w:val="hps"/>
          <w:rFonts w:ascii="Arial" w:hAnsi="Arial" w:cs="Arial"/>
          <w:b/>
          <w:color w:val="222222"/>
          <w:lang w:val="es-ES"/>
        </w:rPr>
        <w:t>vida o la salud</w:t>
      </w:r>
      <w:r w:rsidRPr="00CF0535">
        <w:rPr>
          <w:rFonts w:ascii="Arial" w:hAnsi="Arial" w:cs="Arial"/>
          <w:b/>
          <w:color w:val="222222"/>
          <w:lang w:val="es-ES"/>
        </w:rPr>
        <w:t xml:space="preserve">, </w:t>
      </w:r>
      <w:r w:rsidRPr="00CF0535">
        <w:rPr>
          <w:rStyle w:val="hps"/>
          <w:rFonts w:ascii="Arial" w:hAnsi="Arial" w:cs="Arial"/>
          <w:b/>
          <w:color w:val="222222"/>
          <w:lang w:val="es-ES"/>
        </w:rPr>
        <w:t>inmediatamente (</w:t>
      </w:r>
      <w:r w:rsidRPr="00CF0535">
        <w:rPr>
          <w:rFonts w:ascii="Arial" w:hAnsi="Arial" w:cs="Arial"/>
          <w:b/>
          <w:color w:val="222222"/>
          <w:lang w:val="es-ES"/>
        </w:rPr>
        <w:t>IDLH</w:t>
      </w:r>
      <w:r>
        <w:rPr>
          <w:rFonts w:ascii="Arial" w:hAnsi="Arial" w:cs="Arial"/>
          <w:color w:val="222222"/>
          <w:lang w:val="es-ES"/>
        </w:rPr>
        <w:t xml:space="preserve">). </w:t>
      </w:r>
      <w:r>
        <w:rPr>
          <w:rStyle w:val="hps"/>
          <w:rFonts w:ascii="Arial" w:hAnsi="Arial" w:cs="Arial"/>
          <w:color w:val="222222"/>
          <w:lang w:val="es-ES"/>
        </w:rPr>
        <w:t>Se utiliza para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describir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un ambiente que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plantea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una amenaza inmediata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a la vida,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podría causar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efectos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adversos a la salud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irreversibles</w:t>
      </w:r>
      <w:r>
        <w:rPr>
          <w:rFonts w:ascii="Arial" w:hAnsi="Arial" w:cs="Arial"/>
          <w:color w:val="222222"/>
          <w:lang w:val="es-ES"/>
        </w:rPr>
        <w:t xml:space="preserve">, </w:t>
      </w:r>
      <w:r>
        <w:rPr>
          <w:rStyle w:val="hps"/>
          <w:rFonts w:ascii="Arial" w:hAnsi="Arial" w:cs="Arial"/>
          <w:color w:val="222222"/>
          <w:lang w:val="es-ES"/>
        </w:rPr>
        <w:t>o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puedan menoscabar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la capacidad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de un individuo para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escapar de una atmósfera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peligrosa.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[</w:t>
      </w:r>
      <w:r>
        <w:rPr>
          <w:rFonts w:ascii="Arial" w:hAnsi="Arial" w:cs="Arial"/>
          <w:color w:val="222222"/>
          <w:lang w:val="es-ES"/>
        </w:rPr>
        <w:t xml:space="preserve">OSHA </w:t>
      </w:r>
      <w:r>
        <w:rPr>
          <w:rStyle w:val="hps"/>
          <w:rFonts w:ascii="Arial" w:hAnsi="Arial" w:cs="Arial"/>
          <w:color w:val="222222"/>
          <w:lang w:val="es-ES"/>
        </w:rPr>
        <w:t>29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CFR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1910.134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(</w:t>
      </w:r>
      <w:r>
        <w:rPr>
          <w:rFonts w:ascii="Arial" w:hAnsi="Arial" w:cs="Arial"/>
          <w:color w:val="222222"/>
          <w:lang w:val="es-ES"/>
        </w:rPr>
        <w:t xml:space="preserve">b)]. </w:t>
      </w:r>
      <w:r w:rsidR="008E34D0">
        <w:rPr>
          <w:rFonts w:ascii="Arial" w:hAnsi="Arial" w:cs="Arial"/>
          <w:color w:val="222222"/>
          <w:lang w:val="es-ES"/>
        </w:rPr>
        <w:t xml:space="preserve">Ambientes </w:t>
      </w:r>
      <w:r>
        <w:rPr>
          <w:rStyle w:val="hps"/>
          <w:rFonts w:ascii="Arial" w:hAnsi="Arial" w:cs="Arial"/>
          <w:color w:val="222222"/>
          <w:lang w:val="es-ES"/>
        </w:rPr>
        <w:t>en los que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tienen menos de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19,5</w:t>
      </w:r>
      <w:r>
        <w:rPr>
          <w:rFonts w:ascii="Arial" w:hAnsi="Arial" w:cs="Arial"/>
          <w:color w:val="222222"/>
          <w:lang w:val="es-ES"/>
        </w:rPr>
        <w:t xml:space="preserve">% de oxígeno </w:t>
      </w:r>
      <w:r>
        <w:rPr>
          <w:rStyle w:val="hps"/>
          <w:rFonts w:ascii="Arial" w:hAnsi="Arial" w:cs="Arial"/>
          <w:color w:val="222222"/>
          <w:lang w:val="es-ES"/>
        </w:rPr>
        <w:t>en volumen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son considerados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IDLH</w:t>
      </w:r>
      <w:r>
        <w:rPr>
          <w:rFonts w:ascii="Arial" w:hAnsi="Arial" w:cs="Arial"/>
          <w:color w:val="222222"/>
          <w:lang w:val="es-ES"/>
        </w:rPr>
        <w:t xml:space="preserve"> </w:t>
      </w:r>
      <w:r w:rsidR="008E34D0">
        <w:rPr>
          <w:rFonts w:ascii="Arial" w:hAnsi="Arial" w:cs="Arial"/>
          <w:color w:val="222222"/>
          <w:lang w:val="es-ES"/>
        </w:rPr>
        <w:t>por la</w:t>
      </w:r>
      <w:r>
        <w:rPr>
          <w:rStyle w:val="hps"/>
          <w:rFonts w:ascii="Arial" w:hAnsi="Arial" w:cs="Arial"/>
          <w:color w:val="222222"/>
          <w:lang w:val="es-ES"/>
        </w:rPr>
        <w:t xml:space="preserve"> OSHA</w:t>
      </w:r>
      <w:r>
        <w:rPr>
          <w:rFonts w:ascii="Arial" w:hAnsi="Arial" w:cs="Arial"/>
          <w:color w:val="222222"/>
          <w:lang w:val="es-ES"/>
        </w:rPr>
        <w:t>.</w:t>
      </w:r>
      <w:r>
        <w:rPr>
          <w:rFonts w:ascii="Arial" w:hAnsi="Arial" w:cs="Arial"/>
          <w:color w:val="222222"/>
          <w:lang w:val="es-ES"/>
        </w:rPr>
        <w:br/>
      </w:r>
      <w:r>
        <w:rPr>
          <w:rFonts w:ascii="Arial" w:hAnsi="Arial" w:cs="Arial"/>
          <w:color w:val="222222"/>
          <w:lang w:val="es-ES"/>
        </w:rPr>
        <w:br/>
      </w:r>
      <w:r w:rsidRPr="008E34D0">
        <w:rPr>
          <w:rStyle w:val="hps"/>
          <w:rFonts w:ascii="Arial" w:hAnsi="Arial" w:cs="Arial"/>
          <w:b/>
          <w:color w:val="222222"/>
          <w:lang w:val="es-ES"/>
        </w:rPr>
        <w:t>Careta</w:t>
      </w:r>
      <w:r w:rsidRPr="008E34D0">
        <w:rPr>
          <w:rFonts w:ascii="Arial" w:hAnsi="Arial" w:cs="Arial"/>
          <w:b/>
          <w:color w:val="222222"/>
          <w:lang w:val="es-ES"/>
        </w:rPr>
        <w:t xml:space="preserve">, </w:t>
      </w:r>
      <w:r w:rsidR="008E34D0">
        <w:rPr>
          <w:rFonts w:ascii="Arial" w:hAnsi="Arial" w:cs="Arial"/>
          <w:b/>
          <w:color w:val="222222"/>
          <w:lang w:val="es-ES"/>
        </w:rPr>
        <w:t xml:space="preserve">bien </w:t>
      </w:r>
      <w:r w:rsidR="008E34D0">
        <w:rPr>
          <w:rStyle w:val="hps"/>
          <w:rFonts w:ascii="Arial" w:hAnsi="Arial" w:cs="Arial"/>
          <w:b/>
          <w:color w:val="222222"/>
          <w:lang w:val="es-ES"/>
        </w:rPr>
        <w:t>ajustada</w:t>
      </w:r>
      <w:r w:rsidRPr="008E34D0">
        <w:rPr>
          <w:rFonts w:ascii="Arial" w:hAnsi="Arial" w:cs="Arial"/>
          <w:b/>
          <w:color w:val="222222"/>
          <w:lang w:val="es-ES"/>
        </w:rPr>
        <w:t>.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Un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respirador que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forma un sello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completo con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la cara.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Incluye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piezas faciales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de eliminación</w:t>
      </w:r>
      <w:r w:rsidR="008E34D0">
        <w:rPr>
          <w:rStyle w:val="hps"/>
          <w:rFonts w:ascii="Arial" w:hAnsi="Arial" w:cs="Arial"/>
          <w:color w:val="222222"/>
          <w:lang w:val="es-ES"/>
        </w:rPr>
        <w:t xml:space="preserve"> de partículas</w:t>
      </w:r>
      <w:r>
        <w:rPr>
          <w:rFonts w:ascii="Arial" w:hAnsi="Arial" w:cs="Arial"/>
          <w:color w:val="222222"/>
          <w:lang w:val="es-ES"/>
        </w:rPr>
        <w:t xml:space="preserve">, </w:t>
      </w:r>
      <w:r w:rsidR="00647848">
        <w:rPr>
          <w:rStyle w:val="hps"/>
          <w:rFonts w:ascii="Arial" w:hAnsi="Arial" w:cs="Arial"/>
          <w:color w:val="222222"/>
          <w:lang w:val="es-ES"/>
        </w:rPr>
        <w:t>respiradores</w:t>
      </w:r>
      <w:r w:rsidR="00647848">
        <w:rPr>
          <w:rFonts w:ascii="Arial" w:hAnsi="Arial" w:cs="Arial"/>
          <w:color w:val="222222"/>
          <w:lang w:val="es-ES"/>
        </w:rPr>
        <w:t xml:space="preserve"> </w:t>
      </w:r>
      <w:r>
        <w:rPr>
          <w:rFonts w:ascii="Arial" w:hAnsi="Arial" w:cs="Arial"/>
          <w:color w:val="222222"/>
          <w:lang w:val="es-ES"/>
        </w:rPr>
        <w:t xml:space="preserve">medias </w:t>
      </w:r>
      <w:r>
        <w:rPr>
          <w:rStyle w:val="hps"/>
          <w:rFonts w:ascii="Arial" w:hAnsi="Arial" w:cs="Arial"/>
          <w:color w:val="222222"/>
          <w:lang w:val="es-ES"/>
        </w:rPr>
        <w:t>máscaras y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de careta completa</w:t>
      </w:r>
      <w:r>
        <w:rPr>
          <w:rFonts w:ascii="Arial" w:hAnsi="Arial" w:cs="Arial"/>
          <w:color w:val="222222"/>
          <w:lang w:val="es-ES"/>
        </w:rPr>
        <w:t>.</w:t>
      </w:r>
      <w:r>
        <w:rPr>
          <w:rFonts w:ascii="Arial" w:hAnsi="Arial" w:cs="Arial"/>
          <w:color w:val="222222"/>
          <w:lang w:val="es-ES"/>
        </w:rPr>
        <w:br/>
      </w:r>
      <w:r>
        <w:rPr>
          <w:rFonts w:ascii="Arial" w:hAnsi="Arial" w:cs="Arial"/>
          <w:color w:val="222222"/>
          <w:lang w:val="es-ES"/>
        </w:rPr>
        <w:br/>
      </w:r>
      <w:r w:rsidR="008E34D0">
        <w:rPr>
          <w:rStyle w:val="hps"/>
          <w:rFonts w:ascii="Arial" w:hAnsi="Arial" w:cs="Arial"/>
          <w:b/>
          <w:color w:val="222222"/>
          <w:lang w:val="es-ES"/>
        </w:rPr>
        <w:t>E</w:t>
      </w:r>
      <w:r w:rsidRPr="008E34D0">
        <w:rPr>
          <w:rStyle w:val="hps"/>
          <w:rFonts w:ascii="Arial" w:hAnsi="Arial" w:cs="Arial"/>
          <w:b/>
          <w:color w:val="222222"/>
          <w:lang w:val="es-ES"/>
        </w:rPr>
        <w:t>ficiencia</w:t>
      </w:r>
      <w:r w:rsidR="008E34D0">
        <w:rPr>
          <w:rStyle w:val="hps"/>
          <w:rFonts w:ascii="Arial" w:hAnsi="Arial" w:cs="Arial"/>
          <w:b/>
          <w:color w:val="222222"/>
          <w:lang w:val="es-ES"/>
        </w:rPr>
        <w:t xml:space="preserve"> de filtro</w:t>
      </w:r>
      <w:r w:rsidRPr="008E34D0">
        <w:rPr>
          <w:rStyle w:val="hps"/>
          <w:rFonts w:ascii="Arial" w:hAnsi="Arial" w:cs="Arial"/>
          <w:b/>
          <w:color w:val="222222"/>
          <w:lang w:val="es-ES"/>
        </w:rPr>
        <w:t>.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Para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los respiradores purificadores de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aire,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la eficiencia de recolección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un filtro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 xml:space="preserve">purificador </w:t>
      </w:r>
      <w:r w:rsidR="008E34D0">
        <w:rPr>
          <w:rStyle w:val="hps"/>
          <w:rFonts w:ascii="Arial" w:hAnsi="Arial" w:cs="Arial"/>
          <w:color w:val="222222"/>
          <w:lang w:val="es-ES"/>
        </w:rPr>
        <w:t xml:space="preserve">de aire </w:t>
      </w:r>
      <w:r>
        <w:rPr>
          <w:rStyle w:val="hps"/>
          <w:rFonts w:ascii="Arial" w:hAnsi="Arial" w:cs="Arial"/>
          <w:color w:val="222222"/>
          <w:lang w:val="es-ES"/>
        </w:rPr>
        <w:t>de resistir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la penetración de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partículas.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Los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filtros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filtros</w:t>
      </w:r>
      <w:r>
        <w:rPr>
          <w:rFonts w:ascii="Arial" w:hAnsi="Arial" w:cs="Arial"/>
          <w:color w:val="222222"/>
          <w:lang w:val="es-ES"/>
        </w:rPr>
        <w:t xml:space="preserve"> </w:t>
      </w:r>
      <w:r w:rsidRPr="00320321">
        <w:rPr>
          <w:rStyle w:val="hps"/>
          <w:rFonts w:ascii="Arial" w:hAnsi="Arial" w:cs="Arial"/>
          <w:color w:val="222222"/>
          <w:u w:val="single"/>
          <w:lang w:val="es-ES"/>
        </w:rPr>
        <w:t>sin</w:t>
      </w:r>
      <w:r w:rsidR="00647848">
        <w:rPr>
          <w:rStyle w:val="hps"/>
          <w:rFonts w:ascii="Arial" w:hAnsi="Arial" w:cs="Arial"/>
          <w:color w:val="222222"/>
          <w:u w:val="single"/>
          <w:lang w:val="es-ES"/>
        </w:rPr>
        <w:t xml:space="preserve"> motor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APR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se ponen a prueba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y clasificado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en el 95</w:t>
      </w:r>
      <w:r>
        <w:rPr>
          <w:rFonts w:ascii="Arial" w:hAnsi="Arial" w:cs="Arial"/>
          <w:color w:val="222222"/>
          <w:lang w:val="es-ES"/>
        </w:rPr>
        <w:t xml:space="preserve">%, </w:t>
      </w:r>
      <w:r>
        <w:rPr>
          <w:rStyle w:val="hps"/>
          <w:rFonts w:ascii="Arial" w:hAnsi="Arial" w:cs="Arial"/>
          <w:color w:val="222222"/>
          <w:lang w:val="es-ES"/>
        </w:rPr>
        <w:t>99</w:t>
      </w:r>
      <w:r>
        <w:rPr>
          <w:rFonts w:ascii="Arial" w:hAnsi="Arial" w:cs="Arial"/>
          <w:color w:val="222222"/>
          <w:lang w:val="es-ES"/>
        </w:rPr>
        <w:t xml:space="preserve">% y </w:t>
      </w:r>
      <w:r>
        <w:rPr>
          <w:rStyle w:val="hps"/>
          <w:rFonts w:ascii="Arial" w:hAnsi="Arial" w:cs="Arial"/>
          <w:color w:val="222222"/>
          <w:lang w:val="es-ES"/>
        </w:rPr>
        <w:t>99,7</w:t>
      </w:r>
      <w:r>
        <w:rPr>
          <w:rFonts w:ascii="Arial" w:hAnsi="Arial" w:cs="Arial"/>
          <w:color w:val="222222"/>
          <w:lang w:val="es-ES"/>
        </w:rPr>
        <w:t xml:space="preserve">% de eficiencia. </w:t>
      </w:r>
      <w:r>
        <w:rPr>
          <w:rStyle w:val="hps"/>
          <w:rFonts w:ascii="Arial" w:hAnsi="Arial" w:cs="Arial"/>
          <w:color w:val="222222"/>
          <w:lang w:val="es-ES"/>
        </w:rPr>
        <w:t>Cuanto mayor sea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el número</w:t>
      </w:r>
      <w:r>
        <w:rPr>
          <w:rFonts w:ascii="Arial" w:hAnsi="Arial" w:cs="Arial"/>
          <w:color w:val="222222"/>
          <w:lang w:val="es-ES"/>
        </w:rPr>
        <w:t xml:space="preserve">, </w:t>
      </w:r>
      <w:r>
        <w:rPr>
          <w:rStyle w:val="hps"/>
          <w:rFonts w:ascii="Arial" w:hAnsi="Arial" w:cs="Arial"/>
          <w:color w:val="222222"/>
          <w:lang w:val="es-ES"/>
        </w:rPr>
        <w:t>más eficiente será el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filtro.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Filtros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PAPR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son probados y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calificados como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de alta eficiencia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(</w:t>
      </w:r>
      <w:r>
        <w:rPr>
          <w:rFonts w:ascii="Arial" w:hAnsi="Arial" w:cs="Arial"/>
          <w:color w:val="222222"/>
          <w:lang w:val="es-ES"/>
        </w:rPr>
        <w:t>HE).</w:t>
      </w:r>
    </w:p>
    <w:p w:rsidR="00B76247" w:rsidRDefault="00B76247">
      <w:pPr>
        <w:rPr>
          <w:rFonts w:ascii="Arial" w:hAnsi="Arial" w:cs="Arial"/>
          <w:color w:val="222222"/>
          <w:lang w:val="es-ES"/>
        </w:rPr>
      </w:pPr>
    </w:p>
    <w:p w:rsidR="00B76247" w:rsidRPr="00B76247" w:rsidRDefault="008E34D0" w:rsidP="00B76247">
      <w:pPr>
        <w:shd w:val="clear" w:color="auto" w:fill="F5F5F5"/>
        <w:spacing w:after="120" w:line="240" w:lineRule="auto"/>
        <w:textAlignment w:val="top"/>
        <w:rPr>
          <w:rFonts w:ascii="Arial" w:eastAsia="Times New Roman" w:hAnsi="Arial" w:cs="Arial"/>
          <w:color w:val="777777"/>
          <w:sz w:val="20"/>
          <w:szCs w:val="20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val="es-ES"/>
        </w:rPr>
        <w:t>Filt</w:t>
      </w:r>
      <w:r w:rsidR="00B76247" w:rsidRPr="008E34D0">
        <w:rPr>
          <w:rFonts w:ascii="Arial" w:eastAsia="Times New Roman" w:hAnsi="Arial" w:cs="Arial"/>
          <w:b/>
          <w:color w:val="222222"/>
          <w:sz w:val="24"/>
          <w:szCs w:val="24"/>
          <w:lang w:val="es-ES"/>
        </w:rPr>
        <w:t>r</w:t>
      </w:r>
      <w:r>
        <w:rPr>
          <w:rFonts w:ascii="Arial" w:eastAsia="Times New Roman" w:hAnsi="Arial" w:cs="Arial"/>
          <w:b/>
          <w:color w:val="222222"/>
          <w:sz w:val="24"/>
          <w:szCs w:val="24"/>
          <w:lang w:val="es-ES"/>
        </w:rPr>
        <w:t>o</w:t>
      </w:r>
      <w:r w:rsidR="00B76247" w:rsidRPr="008E34D0">
        <w:rPr>
          <w:rFonts w:ascii="Arial" w:eastAsia="Times New Roman" w:hAnsi="Arial" w:cs="Arial"/>
          <w:b/>
          <w:color w:val="222222"/>
          <w:sz w:val="24"/>
          <w:szCs w:val="24"/>
          <w:lang w:val="es-ES"/>
        </w:rPr>
        <w:t>, HEPA.</w:t>
      </w:r>
      <w:r w:rsidR="00B76247"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Los</w:t>
      </w:r>
      <w:r w:rsidR="00B76247"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filtro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="00B76247"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partículas de aire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</w:t>
      </w:r>
      <w:r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t>e alta eficiencia</w:t>
      </w:r>
      <w:r w:rsidR="00B76247"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. Una alta eficiencia (HE) de filtro se utiliza en los respiradores </w:t>
      </w:r>
      <w:r w:rsidR="0032032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alimentados </w:t>
      </w:r>
      <w:r w:rsidR="00B76247"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t>purificadores de aire. El cartucho "P100" usado en los respiradores purificadores de aire sin motor es equivalente a un filtro HEPA.</w:t>
      </w:r>
      <w:r w:rsidR="00B76247"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B76247"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B76247" w:rsidRPr="00320321">
        <w:rPr>
          <w:rFonts w:ascii="Arial" w:eastAsia="Times New Roman" w:hAnsi="Arial" w:cs="Arial"/>
          <w:b/>
          <w:color w:val="222222"/>
          <w:sz w:val="24"/>
          <w:szCs w:val="24"/>
          <w:lang w:val="es-ES"/>
        </w:rPr>
        <w:t xml:space="preserve">Filtro, </w:t>
      </w:r>
      <w:r w:rsidR="00320321">
        <w:rPr>
          <w:rFonts w:ascii="Arial" w:eastAsia="Times New Roman" w:hAnsi="Arial" w:cs="Arial"/>
          <w:b/>
          <w:color w:val="222222"/>
          <w:sz w:val="24"/>
          <w:szCs w:val="24"/>
          <w:lang w:val="es-ES"/>
        </w:rPr>
        <w:t>de P</w:t>
      </w:r>
      <w:r w:rsidR="00B76247" w:rsidRPr="00320321">
        <w:rPr>
          <w:rFonts w:ascii="Arial" w:eastAsia="Times New Roman" w:hAnsi="Arial" w:cs="Arial"/>
          <w:b/>
          <w:color w:val="222222"/>
          <w:sz w:val="24"/>
          <w:szCs w:val="24"/>
          <w:lang w:val="es-ES"/>
        </w:rPr>
        <w:t>artículas.</w:t>
      </w:r>
      <w:r w:rsidR="00B76247"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Para respiradores para purificar el aire</w:t>
      </w:r>
      <w:r w:rsidR="0032032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320321"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t>sin alimentación</w:t>
      </w:r>
      <w:r w:rsidR="00B76247"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un </w:t>
      </w:r>
      <w:r w:rsidR="00B76247"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lastRenderedPageBreak/>
        <w:t xml:space="preserve">elemento purificador que elimina aerosoles (partículas sólidas o líquidas) de aire que se respira. Ellos son calificados N, P y R para la degradación </w:t>
      </w:r>
      <w:r w:rsidR="00320321">
        <w:rPr>
          <w:rFonts w:ascii="Arial" w:eastAsia="Times New Roman" w:hAnsi="Arial" w:cs="Arial"/>
          <w:color w:val="222222"/>
          <w:sz w:val="24"/>
          <w:szCs w:val="24"/>
          <w:lang w:val="es-ES"/>
        </w:rPr>
        <w:t>por</w:t>
      </w:r>
      <w:r w:rsidR="00B76247"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aceite; y 95, 99, y 100 para la eficiencia de filtración.</w:t>
      </w:r>
      <w:r w:rsidR="00B76247"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B76247"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A206F2">
        <w:rPr>
          <w:rFonts w:ascii="Arial" w:eastAsia="Times New Roman" w:hAnsi="Arial" w:cs="Arial"/>
          <w:color w:val="222222"/>
          <w:sz w:val="24"/>
          <w:szCs w:val="24"/>
          <w:lang w:val="es-ES"/>
        </w:rPr>
        <w:t>Respirador fi</w:t>
      </w:r>
      <w:r w:rsidR="00B76247"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ltrado </w:t>
      </w:r>
      <w:r w:rsidR="00A206F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B76247"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careta: Un tipo de respirador purificador de aire </w:t>
      </w:r>
      <w:r w:rsidR="00A206F2"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sin </w:t>
      </w:r>
      <w:r w:rsidR="00647848">
        <w:rPr>
          <w:rFonts w:ascii="Arial" w:eastAsia="Times New Roman" w:hAnsi="Arial" w:cs="Arial"/>
          <w:color w:val="222222"/>
          <w:sz w:val="24"/>
          <w:szCs w:val="24"/>
          <w:lang w:val="es-ES"/>
        </w:rPr>
        <w:t>motor</w:t>
      </w:r>
      <w:r w:rsidR="00A206F2"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A206F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donde </w:t>
      </w:r>
      <w:r w:rsidR="00B76247"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t>un filtro de partículas es una parte integral de la careta, o toda la pieza facial está compuesto por el medio filtrante.</w:t>
      </w:r>
      <w:r w:rsidR="00B76247"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B76247"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B76247" w:rsidRPr="00A206F2">
        <w:rPr>
          <w:rFonts w:ascii="Arial" w:eastAsia="Times New Roman" w:hAnsi="Arial" w:cs="Arial"/>
          <w:b/>
          <w:color w:val="222222"/>
          <w:sz w:val="24"/>
          <w:szCs w:val="24"/>
          <w:lang w:val="es-ES"/>
        </w:rPr>
        <w:t>Prueba de ajuste, cualitativa.</w:t>
      </w:r>
      <w:r w:rsidR="00B76247"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Un método para evaluar si un determinado tamaño y marca del respirador se ajusta adecuadamente a la cara de un individuo. Si el individuo puede detectar dentro de la máscara de un agente de prueba que está fuera de la máscara, hay un</w:t>
      </w:r>
      <w:r w:rsidR="0045602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escape</w:t>
      </w:r>
      <w:r w:rsidR="00B76247"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el sello y la máscara no encaja.</w:t>
      </w:r>
      <w:r w:rsidR="00B76247"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B76247"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B76247" w:rsidRPr="00456027">
        <w:rPr>
          <w:rFonts w:ascii="Arial" w:eastAsia="Times New Roman" w:hAnsi="Arial" w:cs="Arial"/>
          <w:b/>
          <w:color w:val="222222"/>
          <w:sz w:val="24"/>
          <w:szCs w:val="24"/>
          <w:lang w:val="es-ES"/>
        </w:rPr>
        <w:t>Prueba de ajuste cuantitativo.</w:t>
      </w:r>
      <w:r w:rsidR="00B76247"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Un método para evaluar si un determinado tamaño y marca del respirador se ajusta adecuadamente a la cara de una persona usando la instrumentación para medir numéricamente </w:t>
      </w:r>
      <w:r w:rsidR="00456027">
        <w:rPr>
          <w:rFonts w:ascii="Arial" w:eastAsia="Times New Roman" w:hAnsi="Arial" w:cs="Arial"/>
          <w:color w:val="222222"/>
          <w:sz w:val="24"/>
          <w:szCs w:val="24"/>
          <w:lang w:val="es-ES"/>
        </w:rPr>
        <w:t>el escape de</w:t>
      </w:r>
      <w:r w:rsidR="00B76247"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t>l respirador.</w:t>
      </w:r>
    </w:p>
    <w:p w:rsidR="00B76247" w:rsidRDefault="00B76247">
      <w:pPr>
        <w:rPr>
          <w:b/>
        </w:rPr>
      </w:pPr>
    </w:p>
    <w:p w:rsidR="00B76247" w:rsidRPr="00B76247" w:rsidRDefault="00B76247" w:rsidP="00B76247">
      <w:pPr>
        <w:shd w:val="clear" w:color="auto" w:fill="F5F5F5"/>
        <w:spacing w:after="120" w:line="240" w:lineRule="auto"/>
        <w:textAlignment w:val="top"/>
        <w:rPr>
          <w:rFonts w:ascii="Arial" w:eastAsia="Times New Roman" w:hAnsi="Arial" w:cs="Arial"/>
          <w:color w:val="777777"/>
          <w:sz w:val="20"/>
          <w:szCs w:val="20"/>
        </w:rPr>
      </w:pPr>
      <w:r w:rsidRPr="00EA0BD6">
        <w:rPr>
          <w:rFonts w:ascii="Arial" w:eastAsia="Times New Roman" w:hAnsi="Arial" w:cs="Arial"/>
          <w:b/>
          <w:color w:val="222222"/>
          <w:sz w:val="24"/>
          <w:szCs w:val="24"/>
          <w:lang w:val="es-ES"/>
        </w:rPr>
        <w:t>NIOSH.</w:t>
      </w:r>
      <w:r w:rsidRPr="0045602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El Instituto Nacional de Seguridad y Salud en el Trabajo, </w:t>
      </w:r>
      <w:r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una agencia federal que realiza investigaciones sobre problemas de salud y seguridad, pruebas y certifica respiradores, y </w:t>
      </w:r>
      <w:r w:rsidR="0045602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entrena </w:t>
      </w:r>
      <w:r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t>a profesionales de la seguridad y salud en el trabajo.</w:t>
      </w:r>
      <w:r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456027">
        <w:rPr>
          <w:rFonts w:ascii="Arial" w:eastAsia="Times New Roman" w:hAnsi="Arial" w:cs="Arial"/>
          <w:b/>
          <w:color w:val="222222"/>
          <w:sz w:val="24"/>
          <w:szCs w:val="24"/>
          <w:lang w:val="es-ES"/>
        </w:rPr>
        <w:t>Polvo irritante.</w:t>
      </w:r>
      <w:r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Espolvorear con una larga historia de poco efecto adverso en los pulmones; no produce enfermedad orgánica significativa o efectos tóxicos cuando las exposiciones se mantienen en niveles razonables.</w:t>
      </w:r>
      <w:r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456027">
        <w:rPr>
          <w:rFonts w:ascii="Arial" w:eastAsia="Times New Roman" w:hAnsi="Arial" w:cs="Arial"/>
          <w:b/>
          <w:color w:val="222222"/>
          <w:sz w:val="24"/>
          <w:szCs w:val="24"/>
          <w:lang w:val="es-ES"/>
        </w:rPr>
        <w:t>OSHA. Administración de Seguridad y Salud.</w:t>
      </w:r>
      <w:r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Una agencia federal que emite las regulaciones de salud y seguridad en el trabajo.</w:t>
      </w:r>
      <w:r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456027">
        <w:rPr>
          <w:rFonts w:ascii="Arial" w:eastAsia="Times New Roman" w:hAnsi="Arial" w:cs="Arial"/>
          <w:b/>
          <w:color w:val="222222"/>
          <w:sz w:val="24"/>
          <w:szCs w:val="24"/>
          <w:lang w:val="es-ES"/>
        </w:rPr>
        <w:t>PAPR.</w:t>
      </w:r>
      <w:r w:rsidR="0045602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R</w:t>
      </w:r>
      <w:r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t>espirador purificador de aire</w:t>
      </w:r>
      <w:r w:rsidR="0045602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alimentado</w:t>
      </w:r>
      <w:r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t>. Utiliza un ventilador para forzar a los contaminantes a través de elementos de purificación.</w:t>
      </w:r>
      <w:r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456027">
        <w:rPr>
          <w:rFonts w:ascii="Arial" w:eastAsia="Times New Roman" w:hAnsi="Arial" w:cs="Arial"/>
          <w:b/>
          <w:color w:val="222222"/>
          <w:sz w:val="24"/>
          <w:szCs w:val="24"/>
          <w:lang w:val="es-ES"/>
        </w:rPr>
        <w:t>Partículas.</w:t>
      </w:r>
      <w:r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Una partícula de materia sólida o líquida. </w:t>
      </w:r>
      <w:r w:rsidRPr="00456027">
        <w:rPr>
          <w:rFonts w:ascii="Arial" w:eastAsia="Times New Roman" w:hAnsi="Arial" w:cs="Arial"/>
          <w:b/>
          <w:color w:val="222222"/>
          <w:sz w:val="24"/>
          <w:szCs w:val="24"/>
          <w:lang w:val="es-ES"/>
        </w:rPr>
        <w:t>Materia particular.</w:t>
      </w:r>
      <w:r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Una suspensión de partículas sólidas o líquidas finas en el aire, como el polvo, humo, niebla, humo, aerosoles. Partículas en suspensión en el aire se conoce</w:t>
      </w:r>
      <w:r w:rsidR="00456027">
        <w:rPr>
          <w:rFonts w:ascii="Arial" w:eastAsia="Times New Roman" w:hAnsi="Arial" w:cs="Arial"/>
          <w:color w:val="222222"/>
          <w:sz w:val="24"/>
          <w:szCs w:val="24"/>
          <w:lang w:val="es-ES"/>
        </w:rPr>
        <w:t>n</w:t>
      </w:r>
      <w:r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comúnmente como un aerosol.</w:t>
      </w:r>
      <w:r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456027">
        <w:rPr>
          <w:rFonts w:ascii="Arial" w:eastAsia="Times New Roman" w:hAnsi="Arial" w:cs="Arial"/>
          <w:b/>
          <w:color w:val="222222"/>
          <w:sz w:val="24"/>
          <w:szCs w:val="24"/>
          <w:lang w:val="es-ES"/>
        </w:rPr>
        <w:t>Respirador de presión-demanda.</w:t>
      </w:r>
      <w:r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Un respirador suplidor de atmósfera que admite aire respirable a la careta cuando la presión positiva se reduce dentro de la careta mediante inhalación.</w:t>
      </w:r>
      <w:r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456027">
        <w:rPr>
          <w:rFonts w:ascii="Arial" w:eastAsia="Times New Roman" w:hAnsi="Arial" w:cs="Arial"/>
          <w:b/>
          <w:color w:val="222222"/>
          <w:sz w:val="24"/>
          <w:szCs w:val="24"/>
          <w:lang w:val="es-ES"/>
        </w:rPr>
        <w:t>Respirador.</w:t>
      </w:r>
      <w:r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Un dispositivo de seguridad que cubre al menos la boca y la nariz que protege al usuario de la inhalación de sustancias peligrosas, incluidos los plaguicidas.</w:t>
      </w:r>
      <w:r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456027">
        <w:rPr>
          <w:rFonts w:ascii="Arial" w:eastAsia="Times New Roman" w:hAnsi="Arial" w:cs="Arial"/>
          <w:b/>
          <w:color w:val="222222"/>
          <w:sz w:val="24"/>
          <w:szCs w:val="24"/>
          <w:lang w:val="es-ES"/>
        </w:rPr>
        <w:t>SCBA.</w:t>
      </w:r>
      <w:r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Un equipo de respiración autónomo. Un tipo de </w:t>
      </w:r>
      <w:r w:rsidR="0045602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respirador de suministro de </w:t>
      </w:r>
      <w:r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atmósfera donde el usuario lleva el suministro de aire para respirar. Se requiere </w:t>
      </w:r>
      <w:r w:rsidR="00BD16E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un </w:t>
      </w:r>
      <w:r w:rsidR="00BD16E2">
        <w:rPr>
          <w:rFonts w:ascii="Arial" w:eastAsia="Times New Roman" w:hAnsi="Arial" w:cs="Arial"/>
          <w:color w:val="222222"/>
          <w:sz w:val="24"/>
          <w:szCs w:val="24"/>
          <w:lang w:val="es-ES"/>
        </w:rPr>
        <w:lastRenderedPageBreak/>
        <w:t xml:space="preserve">SCBA </w:t>
      </w:r>
      <w:r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t>presión a demanda que se utilizará cuando el ambiente es IDLH, incluso cuando hay menos de 19.5% de oxígeno en volumen.</w:t>
      </w:r>
      <w:r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BD16E2">
        <w:rPr>
          <w:rFonts w:ascii="Arial" w:eastAsia="Times New Roman" w:hAnsi="Arial" w:cs="Arial"/>
          <w:b/>
          <w:color w:val="222222"/>
          <w:sz w:val="24"/>
          <w:szCs w:val="24"/>
          <w:lang w:val="es-ES"/>
        </w:rPr>
        <w:t>Cotejo de sello de usuario.</w:t>
      </w:r>
      <w:r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Para respiradores de </w:t>
      </w:r>
      <w:r w:rsidRPr="00BD16E2">
        <w:rPr>
          <w:rFonts w:ascii="Arial" w:eastAsia="Times New Roman" w:hAnsi="Arial" w:cs="Arial"/>
          <w:b/>
          <w:color w:val="222222"/>
          <w:sz w:val="24"/>
          <w:szCs w:val="24"/>
          <w:lang w:val="es-ES"/>
        </w:rPr>
        <w:t>ajuste hermético</w:t>
      </w:r>
      <w:r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un cheque por el usuario que la máscara se ha puesto en forma correcta y se ha ajustado para encajar correctamente. Debe llevarse a cabo </w:t>
      </w:r>
      <w:r w:rsidRPr="00BD16E2">
        <w:rPr>
          <w:rFonts w:ascii="Arial" w:eastAsia="Times New Roman" w:hAnsi="Arial" w:cs="Arial"/>
          <w:color w:val="222222"/>
          <w:sz w:val="24"/>
          <w:szCs w:val="24"/>
          <w:u w:val="single"/>
          <w:lang w:val="es-ES"/>
        </w:rPr>
        <w:t>cada vez</w:t>
      </w:r>
      <w:r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que estos respiradores son usados.</w:t>
      </w:r>
      <w:r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BD16E2">
        <w:rPr>
          <w:rFonts w:ascii="Arial" w:eastAsia="Times New Roman" w:hAnsi="Arial" w:cs="Arial"/>
          <w:b/>
          <w:color w:val="222222"/>
          <w:sz w:val="24"/>
          <w:szCs w:val="24"/>
          <w:lang w:val="es-ES"/>
        </w:rPr>
        <w:t>Respirador de suministro de aire (SAR) o respirador de línea</w:t>
      </w:r>
      <w:r w:rsidR="00BD16E2" w:rsidRPr="00BD16E2">
        <w:rPr>
          <w:rFonts w:ascii="Arial" w:eastAsia="Times New Roman" w:hAnsi="Arial" w:cs="Arial"/>
          <w:b/>
          <w:color w:val="222222"/>
          <w:sz w:val="24"/>
          <w:szCs w:val="24"/>
          <w:lang w:val="es-ES"/>
        </w:rPr>
        <w:t xml:space="preserve"> de aire</w:t>
      </w:r>
      <w:r w:rsidRPr="00BD16E2">
        <w:rPr>
          <w:rFonts w:ascii="Arial" w:eastAsia="Times New Roman" w:hAnsi="Arial" w:cs="Arial"/>
          <w:b/>
          <w:color w:val="222222"/>
          <w:sz w:val="24"/>
          <w:szCs w:val="24"/>
          <w:lang w:val="es-ES"/>
        </w:rPr>
        <w:t>.</w:t>
      </w:r>
      <w:r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Un respirador suplidor de atmósfera, donde la fuente de aire de respiración no está diseñado para ser llevado por el usuario. Se requiere un</w:t>
      </w:r>
      <w:r w:rsidR="00BD16E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SAR presión a demanda </w:t>
      </w:r>
      <w:r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con una botella </w:t>
      </w:r>
      <w:r w:rsidR="00BD16E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escape </w:t>
      </w:r>
      <w:r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t>SCBA para ser utilizado cuando el ambiente es IDLH.</w:t>
      </w:r>
      <w:r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Autor y propietario: Patricia D. Hastings, </w:t>
      </w:r>
      <w:proofErr w:type="spellStart"/>
      <w:r w:rsidR="00BD16E2">
        <w:rPr>
          <w:rFonts w:ascii="Arial" w:eastAsia="Times New Roman" w:hAnsi="Arial" w:cs="Arial"/>
          <w:color w:val="222222"/>
          <w:sz w:val="24"/>
          <w:szCs w:val="24"/>
          <w:lang w:val="es-ES"/>
        </w:rPr>
        <w:t>Rutgers</w:t>
      </w:r>
      <w:proofErr w:type="spellEnd"/>
      <w:r w:rsidR="00BD16E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BD16E2">
        <w:rPr>
          <w:rFonts w:ascii="Arial" w:eastAsia="Times New Roman" w:hAnsi="Arial" w:cs="Arial"/>
          <w:color w:val="222222"/>
          <w:sz w:val="24"/>
          <w:szCs w:val="24"/>
          <w:lang w:val="es-ES"/>
        </w:rPr>
        <w:t>University</w:t>
      </w:r>
      <w:proofErr w:type="spellEnd"/>
      <w:r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Revisor técnico: Craig E. </w:t>
      </w:r>
      <w:proofErr w:type="spellStart"/>
      <w:r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t>Colten</w:t>
      </w:r>
      <w:proofErr w:type="spellEnd"/>
      <w:r w:rsidRPr="00B7624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CIH, 3M.</w:t>
      </w:r>
    </w:p>
    <w:p w:rsidR="00B76247" w:rsidRDefault="00B76247">
      <w:pPr>
        <w:rPr>
          <w:b/>
        </w:rPr>
      </w:pPr>
    </w:p>
    <w:p w:rsidR="00B76247" w:rsidRDefault="00B76247">
      <w:pPr>
        <w:rPr>
          <w:b/>
        </w:rPr>
      </w:pPr>
    </w:p>
    <w:p w:rsidR="00B76247" w:rsidRPr="00B76247" w:rsidRDefault="00B76247">
      <w:pPr>
        <w:rPr>
          <w:b/>
        </w:rPr>
      </w:pPr>
    </w:p>
    <w:p w:rsidR="00A15485" w:rsidRDefault="00A15485"/>
    <w:p w:rsidR="00A15485" w:rsidRDefault="00A15485"/>
    <w:sectPr w:rsidR="00A15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85"/>
    <w:rsid w:val="00147A4A"/>
    <w:rsid w:val="001E4CCC"/>
    <w:rsid w:val="00320321"/>
    <w:rsid w:val="003523B0"/>
    <w:rsid w:val="00387B8A"/>
    <w:rsid w:val="00456027"/>
    <w:rsid w:val="00647848"/>
    <w:rsid w:val="00711D4F"/>
    <w:rsid w:val="008E34D0"/>
    <w:rsid w:val="00920688"/>
    <w:rsid w:val="00A15485"/>
    <w:rsid w:val="00A206F2"/>
    <w:rsid w:val="00B76247"/>
    <w:rsid w:val="00B9568D"/>
    <w:rsid w:val="00BD16E2"/>
    <w:rsid w:val="00C01D69"/>
    <w:rsid w:val="00C54A47"/>
    <w:rsid w:val="00CF0535"/>
    <w:rsid w:val="00D50EAB"/>
    <w:rsid w:val="00EA0BD6"/>
    <w:rsid w:val="00EB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00A80-D41F-40B9-BBD0-0DC57892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B76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8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4670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95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656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857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9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0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74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49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72733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25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5083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1959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62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Perdomo</dc:creator>
  <cp:keywords/>
  <dc:description/>
  <cp:lastModifiedBy>Patricia D. Hastings</cp:lastModifiedBy>
  <cp:revision>2</cp:revision>
  <dcterms:created xsi:type="dcterms:W3CDTF">2016-12-19T21:34:00Z</dcterms:created>
  <dcterms:modified xsi:type="dcterms:W3CDTF">2016-12-19T21:34:00Z</dcterms:modified>
</cp:coreProperties>
</file>